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3D" w:rsidRDefault="006E1C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1C3D" w:rsidRDefault="00054786">
      <w:pPr>
        <w:spacing w:line="276" w:lineRule="auto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Processo:</w:t>
      </w:r>
      <w:r>
        <w:rPr>
          <w:rFonts w:cs="Arial"/>
          <w:bCs/>
          <w:sz w:val="24"/>
          <w:szCs w:val="24"/>
        </w:rPr>
        <w:t xml:space="preserve"> 2017/000820</w:t>
      </w:r>
    </w:p>
    <w:p w:rsidR="006E1C3D" w:rsidRDefault="00054786">
      <w:pPr>
        <w:spacing w:line="276" w:lineRule="auto"/>
        <w:jc w:val="both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Interessado:</w:t>
      </w:r>
      <w:r>
        <w:rPr>
          <w:rFonts w:cs="Arial"/>
          <w:bCs/>
          <w:sz w:val="24"/>
          <w:szCs w:val="24"/>
        </w:rPr>
        <w:t xml:space="preserve"> AGENTEPRAG CONTROLE DE PRAGAS – KEVIN BUGS VAZ EPP.</w:t>
      </w:r>
    </w:p>
    <w:p w:rsidR="006E1C3D" w:rsidRDefault="00054786">
      <w:pPr>
        <w:spacing w:line="276" w:lineRule="auto"/>
        <w:ind w:left="1134" w:hanging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/>
          <w:bCs/>
          <w:sz w:val="24"/>
          <w:szCs w:val="24"/>
        </w:rPr>
        <w:t xml:space="preserve">Assunto: </w:t>
      </w:r>
      <w:r>
        <w:rPr>
          <w:rFonts w:cs="Arial"/>
          <w:bCs/>
          <w:sz w:val="24"/>
          <w:szCs w:val="24"/>
        </w:rPr>
        <w:t>Resposta à Impugnação.</w:t>
      </w:r>
    </w:p>
    <w:p w:rsidR="006E1C3D" w:rsidRDefault="006E1C3D">
      <w:pPr>
        <w:spacing w:afterAutospacing="1"/>
        <w:jc w:val="center"/>
        <w:rPr>
          <w:rFonts w:cs="Arial"/>
          <w:b/>
          <w:bCs/>
          <w:u w:val="single"/>
        </w:rPr>
      </w:pPr>
    </w:p>
    <w:p w:rsidR="006E1C3D" w:rsidRDefault="00054786">
      <w:pPr>
        <w:spacing w:afterAutospacing="1"/>
        <w:jc w:val="center"/>
        <w:rPr>
          <w:sz w:val="24"/>
          <w:szCs w:val="24"/>
        </w:rPr>
      </w:pPr>
      <w:r>
        <w:rPr>
          <w:rFonts w:cs="Arial"/>
          <w:b/>
          <w:bCs/>
          <w:sz w:val="24"/>
          <w:szCs w:val="24"/>
          <w:u w:val="single"/>
        </w:rPr>
        <w:t>Parecer nº 006/2018</w:t>
      </w:r>
    </w:p>
    <w:p w:rsidR="006E1C3D" w:rsidRDefault="006E1C3D">
      <w:pPr>
        <w:spacing w:afterAutospacing="1"/>
        <w:jc w:val="center"/>
        <w:rPr>
          <w:rFonts w:cs="Arial"/>
          <w:b/>
          <w:bCs/>
          <w:u w:val="single"/>
        </w:rPr>
      </w:pPr>
    </w:p>
    <w:p w:rsidR="006E1C3D" w:rsidRDefault="00054786">
      <w:pPr>
        <w:spacing w:line="360" w:lineRule="auto"/>
        <w:ind w:firstLine="226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Trata-se de procedimento licitatório para contratação de empresa</w:t>
      </w:r>
      <w:r>
        <w:rPr>
          <w:rFonts w:cs="Arial"/>
          <w:sz w:val="24"/>
          <w:szCs w:val="24"/>
        </w:rPr>
        <w:t xml:space="preserve"> especializada para a prestação de serviços de </w:t>
      </w:r>
      <w:proofErr w:type="spellStart"/>
      <w:r>
        <w:rPr>
          <w:rFonts w:cs="Arial"/>
          <w:sz w:val="24"/>
          <w:szCs w:val="24"/>
        </w:rPr>
        <w:t>sanitização</w:t>
      </w:r>
      <w:proofErr w:type="spellEnd"/>
      <w:r>
        <w:rPr>
          <w:rFonts w:cs="Arial"/>
          <w:sz w:val="24"/>
          <w:szCs w:val="24"/>
        </w:rPr>
        <w:t xml:space="preserve"> de ambientes internos e</w:t>
      </w:r>
      <w:r>
        <w:rPr>
          <w:rFonts w:cs="Arial"/>
          <w:sz w:val="24"/>
          <w:szCs w:val="24"/>
        </w:rPr>
        <w:t xml:space="preserve"> controle macrobiótico de ambientes e </w:t>
      </w:r>
      <w:proofErr w:type="spellStart"/>
      <w:r>
        <w:rPr>
          <w:rFonts w:cs="Arial"/>
          <w:sz w:val="24"/>
          <w:szCs w:val="24"/>
        </w:rPr>
        <w:t>desinsetização</w:t>
      </w:r>
      <w:proofErr w:type="spellEnd"/>
      <w:r>
        <w:rPr>
          <w:rFonts w:cs="Arial"/>
          <w:sz w:val="24"/>
          <w:szCs w:val="24"/>
        </w:rPr>
        <w:t xml:space="preserve">, desratização, </w:t>
      </w:r>
      <w:proofErr w:type="spellStart"/>
      <w:r>
        <w:rPr>
          <w:rFonts w:cs="Arial"/>
          <w:sz w:val="24"/>
          <w:szCs w:val="24"/>
        </w:rPr>
        <w:t>descupinização</w:t>
      </w:r>
      <w:proofErr w:type="spellEnd"/>
      <w:r>
        <w:rPr>
          <w:rFonts w:cs="Arial"/>
          <w:sz w:val="24"/>
          <w:szCs w:val="24"/>
        </w:rPr>
        <w:t xml:space="preserve">, aplicação de repelentes e controle de pombos, de vetores e pragas urbanas para atender </w:t>
      </w:r>
      <w:r>
        <w:rPr>
          <w:rFonts w:cs="Arial"/>
          <w:sz w:val="24"/>
          <w:szCs w:val="24"/>
        </w:rPr>
        <w:t>à</w:t>
      </w:r>
      <w:r>
        <w:rPr>
          <w:rFonts w:cs="Arial"/>
          <w:sz w:val="24"/>
          <w:szCs w:val="24"/>
        </w:rPr>
        <w:t>s necessidades da Câmara Municipal de Goiânia.</w:t>
      </w:r>
    </w:p>
    <w:p w:rsidR="006E1C3D" w:rsidRDefault="00054786">
      <w:pPr>
        <w:spacing w:line="360" w:lineRule="auto"/>
        <w:ind w:firstLine="226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 empresa epigrafada, na qualidade de licitante interessada, apresentou IMPUGNAÇÃO AO EDITAL do Pregão Eletrônico nº 016/2018, solicitando:</w:t>
      </w:r>
    </w:p>
    <w:p w:rsidR="006E1C3D" w:rsidRDefault="006E1C3D">
      <w:pPr>
        <w:spacing w:line="360" w:lineRule="auto"/>
        <w:ind w:firstLine="2268"/>
        <w:jc w:val="both"/>
        <w:rPr>
          <w:rFonts w:cs="Arial"/>
        </w:rPr>
      </w:pPr>
    </w:p>
    <w:p w:rsidR="006E1C3D" w:rsidRDefault="00054786">
      <w:pPr>
        <w:spacing w:line="360" w:lineRule="auto"/>
        <w:ind w:firstLine="2268"/>
        <w:jc w:val="both"/>
      </w:pP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>)    Que seja acolhida a presente impugnação; pois tempestiva;</w:t>
      </w:r>
    </w:p>
    <w:p w:rsidR="006E1C3D" w:rsidRDefault="00054786">
      <w:pPr>
        <w:spacing w:line="360" w:lineRule="auto"/>
        <w:ind w:left="2268"/>
        <w:jc w:val="both"/>
      </w:pPr>
      <w:proofErr w:type="gramStart"/>
      <w:r>
        <w:rPr>
          <w:rFonts w:cs="Arial"/>
        </w:rPr>
        <w:t>2</w:t>
      </w:r>
      <w:proofErr w:type="gramEnd"/>
      <w:r>
        <w:rPr>
          <w:rFonts w:cs="Arial"/>
        </w:rPr>
        <w:t xml:space="preserve">)  </w:t>
      </w:r>
      <w:r>
        <w:rPr>
          <w:rFonts w:cs="Arial"/>
        </w:rPr>
        <w:t xml:space="preserve"> Que seja retificado o edital no tocante à qualificação técnica fazendo constar a exigência de apresentação dos seguintes documentos:</w:t>
      </w:r>
    </w:p>
    <w:p w:rsidR="006E1C3D" w:rsidRDefault="00054786">
      <w:pPr>
        <w:spacing w:line="360" w:lineRule="auto"/>
        <w:ind w:left="3402"/>
        <w:jc w:val="both"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A) Respeitando o princípio da isonomia do processo licitatório solicitamos que seja suprimida a exigência dos laudos para </w:t>
      </w:r>
      <w:r>
        <w:rPr>
          <w:rFonts w:cs="Arial"/>
          <w:sz w:val="16"/>
          <w:szCs w:val="16"/>
        </w:rPr>
        <w:t xml:space="preserve">extermínio do fungo </w:t>
      </w:r>
      <w:proofErr w:type="spellStart"/>
      <w:r>
        <w:rPr>
          <w:rFonts w:cs="Arial"/>
          <w:sz w:val="16"/>
          <w:szCs w:val="16"/>
        </w:rPr>
        <w:t>Trichophyton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Mentagrophytes</w:t>
      </w:r>
      <w:proofErr w:type="spellEnd"/>
      <w:r>
        <w:rPr>
          <w:rFonts w:cs="Arial"/>
          <w:sz w:val="16"/>
          <w:szCs w:val="16"/>
        </w:rPr>
        <w:t xml:space="preserve"> e Ácaro </w:t>
      </w:r>
      <w:proofErr w:type="spellStart"/>
      <w:r>
        <w:rPr>
          <w:rFonts w:cs="Arial"/>
          <w:sz w:val="16"/>
          <w:szCs w:val="16"/>
        </w:rPr>
        <w:t>Tetranychus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urticae</w:t>
      </w:r>
      <w:proofErr w:type="spellEnd"/>
      <w:r>
        <w:rPr>
          <w:rFonts w:cs="Arial"/>
          <w:sz w:val="16"/>
          <w:szCs w:val="16"/>
        </w:rPr>
        <w:t>.</w:t>
      </w:r>
    </w:p>
    <w:p w:rsidR="006E1C3D" w:rsidRDefault="00054786">
      <w:pPr>
        <w:spacing w:line="360" w:lineRule="auto"/>
        <w:ind w:left="3402"/>
        <w:jc w:val="both"/>
        <w:rPr>
          <w:sz w:val="16"/>
          <w:szCs w:val="16"/>
        </w:rPr>
      </w:pPr>
      <w:r>
        <w:rPr>
          <w:rFonts w:cs="Arial"/>
          <w:sz w:val="16"/>
          <w:szCs w:val="16"/>
        </w:rPr>
        <w:t>B) Que seja excluída exigência que frustre a participação de empresas no certame, aumentando desta forma a competitividade.</w:t>
      </w:r>
    </w:p>
    <w:p w:rsidR="006E1C3D" w:rsidRDefault="006E1C3D">
      <w:pPr>
        <w:pStyle w:val="PargrafodaLista"/>
        <w:tabs>
          <w:tab w:val="left" w:pos="0"/>
        </w:tabs>
        <w:spacing w:line="360" w:lineRule="auto"/>
        <w:ind w:left="0" w:firstLine="2268"/>
        <w:jc w:val="both"/>
        <w:rPr>
          <w:rFonts w:cs="Arial"/>
        </w:rPr>
      </w:pPr>
    </w:p>
    <w:p w:rsidR="006E1C3D" w:rsidRDefault="00054786">
      <w:pPr>
        <w:pStyle w:val="PargrafodaLista"/>
        <w:tabs>
          <w:tab w:val="left" w:pos="0"/>
        </w:tabs>
        <w:spacing w:line="360" w:lineRule="auto"/>
        <w:ind w:left="0" w:firstLine="226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Ante ao exposto, a Comissão recebe a presente Impugnaç</w:t>
      </w:r>
      <w:r>
        <w:rPr>
          <w:rFonts w:cs="Arial"/>
          <w:sz w:val="24"/>
          <w:szCs w:val="24"/>
        </w:rPr>
        <w:t xml:space="preserve">ão por ser tempestiva, dando-lhe provimento quanto ao mérito e julgando-a </w:t>
      </w:r>
      <w:r>
        <w:rPr>
          <w:rFonts w:cs="Arial"/>
          <w:b/>
          <w:bCs/>
          <w:sz w:val="24"/>
          <w:szCs w:val="24"/>
        </w:rPr>
        <w:t>P</w:t>
      </w:r>
      <w:r>
        <w:rPr>
          <w:rFonts w:cs="Arial"/>
          <w:b/>
          <w:sz w:val="24"/>
          <w:szCs w:val="24"/>
        </w:rPr>
        <w:t>ROCEDENTE,</w:t>
      </w:r>
      <w:r>
        <w:rPr>
          <w:rFonts w:cs="Arial"/>
          <w:sz w:val="24"/>
          <w:szCs w:val="24"/>
        </w:rPr>
        <w:t xml:space="preserve"> republicando o Edital do PE nº 016/2018 com as devidas alterações.</w:t>
      </w:r>
    </w:p>
    <w:p w:rsidR="006E1C3D" w:rsidRDefault="006E1C3D">
      <w:pPr>
        <w:pStyle w:val="PargrafodaLista"/>
        <w:tabs>
          <w:tab w:val="left" w:pos="0"/>
        </w:tabs>
        <w:spacing w:line="276" w:lineRule="auto"/>
        <w:ind w:left="0" w:right="-1"/>
        <w:jc w:val="both"/>
        <w:rPr>
          <w:rFonts w:cs="Arial"/>
          <w:sz w:val="24"/>
          <w:szCs w:val="24"/>
        </w:rPr>
      </w:pPr>
    </w:p>
    <w:p w:rsidR="006E1C3D" w:rsidRDefault="00054786">
      <w:pPr>
        <w:tabs>
          <w:tab w:val="left" w:pos="562"/>
        </w:tabs>
        <w:jc w:val="both"/>
        <w:rPr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ab/>
      </w:r>
      <w:r>
        <w:rPr>
          <w:rFonts w:eastAsia="Arial" w:cs="Arial"/>
          <w:b/>
          <w:sz w:val="24"/>
          <w:szCs w:val="24"/>
        </w:rPr>
        <w:tab/>
      </w:r>
      <w:r>
        <w:rPr>
          <w:rFonts w:eastAsia="Arial" w:cs="Arial"/>
          <w:b/>
          <w:sz w:val="24"/>
          <w:szCs w:val="24"/>
        </w:rPr>
        <w:tab/>
      </w:r>
      <w:r>
        <w:rPr>
          <w:rFonts w:eastAsia="Arial" w:cs="Arial"/>
          <w:b/>
          <w:sz w:val="24"/>
          <w:szCs w:val="24"/>
        </w:rPr>
        <w:tab/>
        <w:t>COMISSÃO PERMANENTE DE LICITAÇÃO DA CÂMARA MUNICIPAL DE GOIÂNIA</w:t>
      </w:r>
      <w:r w:rsidR="0081491D">
        <w:rPr>
          <w:rFonts w:eastAsia="Arial" w:cs="Arial"/>
          <w:sz w:val="24"/>
          <w:szCs w:val="24"/>
        </w:rPr>
        <w:t>, aos 13</w:t>
      </w:r>
      <w:r>
        <w:rPr>
          <w:rFonts w:eastAsia="Arial" w:cs="Arial"/>
          <w:sz w:val="24"/>
          <w:szCs w:val="24"/>
        </w:rPr>
        <w:t xml:space="preserve"> dias do mês de </w:t>
      </w:r>
      <w:r w:rsidR="0081491D">
        <w:rPr>
          <w:rFonts w:eastAsia="Arial" w:cs="Arial"/>
          <w:sz w:val="24"/>
          <w:szCs w:val="24"/>
        </w:rPr>
        <w:t>agost</w:t>
      </w:r>
      <w:r>
        <w:rPr>
          <w:rFonts w:eastAsia="Arial" w:cs="Arial"/>
          <w:sz w:val="24"/>
          <w:szCs w:val="24"/>
        </w:rPr>
        <w:t xml:space="preserve">o de </w:t>
      </w:r>
      <w:r>
        <w:rPr>
          <w:rFonts w:eastAsia="Arial" w:cs="Arial"/>
          <w:sz w:val="24"/>
          <w:szCs w:val="24"/>
        </w:rPr>
        <w:t>2018.</w:t>
      </w:r>
    </w:p>
    <w:p w:rsidR="006E1C3D" w:rsidRDefault="006E1C3D">
      <w:pPr>
        <w:pStyle w:val="PargrafodaLista"/>
        <w:spacing w:line="276" w:lineRule="auto"/>
        <w:ind w:left="0" w:right="-1"/>
        <w:jc w:val="center"/>
        <w:rPr>
          <w:rFonts w:cs="Arial"/>
          <w:sz w:val="24"/>
          <w:szCs w:val="24"/>
        </w:rPr>
      </w:pPr>
    </w:p>
    <w:p w:rsidR="006E1C3D" w:rsidRDefault="006E1C3D">
      <w:pPr>
        <w:pStyle w:val="PargrafodaLista"/>
        <w:spacing w:line="276" w:lineRule="auto"/>
        <w:ind w:left="0" w:right="-1"/>
        <w:jc w:val="center"/>
        <w:rPr>
          <w:rFonts w:cs="Arial"/>
          <w:sz w:val="24"/>
          <w:szCs w:val="24"/>
        </w:rPr>
      </w:pPr>
    </w:p>
    <w:p w:rsidR="006E1C3D" w:rsidRDefault="006E1C3D">
      <w:pPr>
        <w:pStyle w:val="PargrafodaLista"/>
        <w:spacing w:line="276" w:lineRule="auto"/>
        <w:ind w:left="0" w:right="-1"/>
        <w:jc w:val="center"/>
        <w:rPr>
          <w:rFonts w:cs="Arial"/>
          <w:sz w:val="24"/>
          <w:szCs w:val="24"/>
        </w:rPr>
      </w:pPr>
    </w:p>
    <w:p w:rsidR="006E1C3D" w:rsidRDefault="006E1C3D">
      <w:pPr>
        <w:pStyle w:val="PargrafodaLista"/>
        <w:spacing w:line="276" w:lineRule="auto"/>
        <w:ind w:left="0" w:right="-1"/>
        <w:jc w:val="center"/>
        <w:rPr>
          <w:rFonts w:cs="Arial"/>
          <w:sz w:val="24"/>
          <w:szCs w:val="24"/>
        </w:rPr>
      </w:pPr>
    </w:p>
    <w:p w:rsidR="006E1C3D" w:rsidRDefault="00054786">
      <w:pPr>
        <w:tabs>
          <w:tab w:val="left" w:pos="4320"/>
        </w:tabs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Suzana Carneiro de Oliveira</w:t>
      </w:r>
    </w:p>
    <w:p w:rsidR="006E1C3D" w:rsidRDefault="00054786" w:rsidP="00054786">
      <w:pPr>
        <w:tabs>
          <w:tab w:val="left" w:pos="4320"/>
        </w:tabs>
        <w:jc w:val="center"/>
        <w:rPr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Pregoeira</w:t>
      </w:r>
      <w:proofErr w:type="spellEnd"/>
      <w:r>
        <w:rPr>
          <w:rFonts w:cs="Arial"/>
          <w:b/>
          <w:sz w:val="24"/>
          <w:szCs w:val="24"/>
        </w:rPr>
        <w:t xml:space="preserve"> da CMG</w:t>
      </w:r>
    </w:p>
    <w:sectPr w:rsidR="006E1C3D" w:rsidSect="006E1C3D">
      <w:headerReference w:type="default" r:id="rId7"/>
      <w:footerReference w:type="default" r:id="rId8"/>
      <w:pgSz w:w="11906" w:h="16838"/>
      <w:pgMar w:top="1337" w:right="1286" w:bottom="851" w:left="1701" w:header="845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C3D" w:rsidRDefault="006E1C3D" w:rsidP="006E1C3D">
      <w:r>
        <w:separator/>
      </w:r>
    </w:p>
  </w:endnote>
  <w:endnote w:type="continuationSeparator" w:id="1">
    <w:p w:rsidR="006E1C3D" w:rsidRDefault="006E1C3D" w:rsidP="006E1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3D" w:rsidRDefault="006E1C3D">
    <w:pPr>
      <w:pStyle w:val="Footer"/>
      <w:ind w:left="-426"/>
      <w:rPr>
        <w:rFonts w:cs="Arial"/>
        <w:sz w:val="18"/>
        <w:szCs w:val="18"/>
      </w:rPr>
    </w:pPr>
    <w:r w:rsidRPr="006E1C3D">
      <w:pict>
        <v:shapetype id="shapetype_32" o:spid="_x0000_m1026" coordsize="21600,21600" o:spt="100" adj="0,,0" path="m,l21600,21600nfe">
          <v:stroke joinstyle="miter"/>
          <v:formulas/>
          <v:path gradientshapeok="t" o:connecttype="rect" textboxrect="0,0,21600,21600"/>
        </v:shapetype>
      </w:pict>
    </w:r>
    <w:r w:rsidRPr="006E1C3D">
      <w:pict>
        <v:shape id="shape_0" o:spid="_x0000_s1025" type="#shapetype_32" style="position:absolute;left:0;text-align:left;margin-left:-30.7pt;margin-top:4.25pt;width:529.45pt;height:1.45pt;flip:y;z-index:251658240" filled="f" stroked="t" strokecolor="black">
          <v:fill o:detectmouseclick="t"/>
          <v:stroke joinstyle="round" endcap="flat"/>
        </v:shape>
      </w:pict>
    </w:r>
    <w:r w:rsidR="00054786">
      <w:rPr>
        <w:rFonts w:ascii="Arial" w:hAnsi="Arial" w:cs="Arial"/>
      </w:rPr>
      <w:t xml:space="preserve"> </w:t>
    </w:r>
  </w:p>
  <w:p w:rsidR="006E1C3D" w:rsidRPr="0081491D" w:rsidRDefault="00054786">
    <w:pPr>
      <w:pStyle w:val="Footer"/>
      <w:ind w:left="-426"/>
      <w:jc w:val="center"/>
      <w:rPr>
        <w:lang w:val="en-US"/>
      </w:rPr>
    </w:pPr>
    <w:r>
      <w:rPr>
        <w:rFonts w:cs="Arial"/>
        <w:sz w:val="18"/>
        <w:szCs w:val="18"/>
      </w:rPr>
      <w:t>Coordenadoria de Compras e Licitaç</w:t>
    </w:r>
    <w:r>
      <w:rPr>
        <w:rFonts w:cs="Arial"/>
        <w:sz w:val="18"/>
        <w:szCs w:val="18"/>
      </w:rPr>
      <w:t>ão – Câmara Municipal de Goiânia -</w:t>
    </w:r>
    <w:proofErr w:type="gramStart"/>
    <w:r>
      <w:rPr>
        <w:rFonts w:cs="Arial"/>
        <w:sz w:val="18"/>
        <w:szCs w:val="18"/>
      </w:rPr>
      <w:t xml:space="preserve">  </w:t>
    </w:r>
    <w:proofErr w:type="gramEnd"/>
    <w:r>
      <w:rPr>
        <w:rFonts w:cs="Arial"/>
        <w:sz w:val="18"/>
        <w:szCs w:val="18"/>
      </w:rPr>
      <w:t xml:space="preserve">Av. </w:t>
    </w:r>
    <w:proofErr w:type="spellStart"/>
    <w:r>
      <w:rPr>
        <w:rFonts w:cs="Arial"/>
        <w:sz w:val="18"/>
        <w:szCs w:val="18"/>
        <w:lang w:val="en-US"/>
      </w:rPr>
      <w:t>Goiás</w:t>
    </w:r>
    <w:proofErr w:type="spellEnd"/>
    <w:r>
      <w:rPr>
        <w:rFonts w:cs="Arial"/>
        <w:sz w:val="18"/>
        <w:szCs w:val="18"/>
        <w:lang w:val="en-US"/>
      </w:rPr>
      <w:t xml:space="preserve"> n.º 2001 St. Central, CEP: 74.063-900, email: </w:t>
    </w:r>
    <w:hyperlink r:id="rId1">
      <w:r>
        <w:rPr>
          <w:rStyle w:val="LinkdaInternet"/>
          <w:rFonts w:cs="Arial"/>
          <w:color w:val="00000A"/>
          <w:sz w:val="18"/>
          <w:szCs w:val="18"/>
          <w:lang w:val="en-US"/>
        </w:rPr>
        <w:t>comprascamaragyn@gmail.com</w:t>
      </w:r>
    </w:hyperlink>
    <w:r>
      <w:rPr>
        <w:rFonts w:cs="Arial"/>
        <w:sz w:val="18"/>
        <w:szCs w:val="18"/>
        <w:lang w:val="en-US"/>
      </w:rPr>
      <w:t xml:space="preserve">; </w:t>
    </w:r>
    <w:r>
      <w:rPr>
        <w:rFonts w:cs="Arial"/>
        <w:sz w:val="18"/>
        <w:szCs w:val="18"/>
        <w:u w:val="single"/>
        <w:lang w:val="en-US"/>
      </w:rPr>
      <w:t>licitacao@camaragyn.go.gov.br</w:t>
    </w:r>
  </w:p>
  <w:p w:rsidR="006E1C3D" w:rsidRDefault="00054786">
    <w:pPr>
      <w:pStyle w:val="Footer"/>
      <w:ind w:left="-426"/>
      <w:jc w:val="center"/>
      <w:rPr>
        <w:rFonts w:ascii="Arial" w:hAnsi="Arial" w:cs="Arial"/>
        <w:lang w:val="en-US"/>
      </w:rPr>
    </w:pPr>
    <w:proofErr w:type="gramStart"/>
    <w:r>
      <w:rPr>
        <w:rFonts w:cs="Arial"/>
        <w:sz w:val="18"/>
        <w:szCs w:val="18"/>
        <w:lang w:val="en-US"/>
      </w:rPr>
      <w:t>tel</w:t>
    </w:r>
    <w:proofErr w:type="gramEnd"/>
    <w:r>
      <w:rPr>
        <w:rFonts w:cs="Arial"/>
        <w:sz w:val="18"/>
        <w:szCs w:val="18"/>
        <w:lang w:val="en-US"/>
      </w:rPr>
      <w:t>. 3524-4205/4229/4230</w:t>
    </w:r>
  </w:p>
  <w:p w:rsidR="006E1C3D" w:rsidRDefault="006E1C3D">
    <w:pPr>
      <w:pStyle w:val="Footer"/>
      <w:rPr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C3D" w:rsidRDefault="006E1C3D" w:rsidP="006E1C3D">
      <w:r>
        <w:separator/>
      </w:r>
    </w:p>
  </w:footnote>
  <w:footnote w:type="continuationSeparator" w:id="1">
    <w:p w:rsidR="006E1C3D" w:rsidRDefault="006E1C3D" w:rsidP="006E1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C3D" w:rsidRDefault="00054786">
    <w:pPr>
      <w:spacing w:line="276" w:lineRule="auto"/>
      <w:jc w:val="both"/>
      <w:rPr>
        <w:rFonts w:ascii="Arial" w:hAnsi="Arial" w:cs="Arial"/>
        <w:b/>
        <w:bCs/>
      </w:rPr>
    </w:pPr>
    <w:r>
      <w:rPr>
        <w:noProof/>
      </w:rPr>
      <w:drawing>
        <wp:inline distT="0" distB="0" distL="19050" distR="9525">
          <wp:extent cx="2828925" cy="533400"/>
          <wp:effectExtent l="0" t="0" r="0" b="0"/>
          <wp:docPr id="1" name="Imagem 1" descr="logomarca_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marca_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1C3D" w:rsidRDefault="00054786">
    <w:pPr>
      <w:spacing w:line="276" w:lineRule="auto"/>
    </w:pPr>
    <w:r>
      <w:rPr>
        <w:rFonts w:ascii="Arial" w:hAnsi="Arial" w:cs="Arial"/>
        <w:b/>
        <w:bCs/>
        <w:sz w:val="18"/>
        <w:szCs w:val="18"/>
      </w:rPr>
      <w:t xml:space="preserve">                  </w:t>
    </w:r>
    <w:r>
      <w:rPr>
        <w:rFonts w:cs="Arial"/>
        <w:b/>
        <w:bCs/>
        <w:sz w:val="18"/>
        <w:szCs w:val="18"/>
      </w:rPr>
      <w:t xml:space="preserve">      COMISSÃO PERMANENTE DE LICITAÇÃO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E1C3D"/>
    <w:rsid w:val="00054786"/>
    <w:rsid w:val="006E1C3D"/>
    <w:rsid w:val="0081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53290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Normal"/>
    <w:next w:val="Normal"/>
    <w:qFormat/>
    <w:rsid w:val="00FA791E"/>
    <w:pPr>
      <w:keepNext/>
      <w:ind w:firstLine="1701"/>
      <w:outlineLvl w:val="1"/>
    </w:pPr>
    <w:rPr>
      <w:sz w:val="28"/>
    </w:rPr>
  </w:style>
  <w:style w:type="paragraph" w:customStyle="1" w:styleId="Heading5">
    <w:name w:val="Heading 5"/>
    <w:basedOn w:val="Normal"/>
    <w:next w:val="Normal"/>
    <w:link w:val="Ttulo5Char"/>
    <w:qFormat/>
    <w:rsid w:val="00FA791E"/>
    <w:pPr>
      <w:keepNext/>
      <w:ind w:right="425" w:firstLine="1418"/>
      <w:outlineLvl w:val="4"/>
    </w:pPr>
    <w:rPr>
      <w:sz w:val="28"/>
    </w:rPr>
  </w:style>
  <w:style w:type="character" w:customStyle="1" w:styleId="Ttulo5Char">
    <w:name w:val="Título 5 Char"/>
    <w:basedOn w:val="Fontepargpadro"/>
    <w:link w:val="Heading5"/>
    <w:qFormat/>
    <w:rsid w:val="00084CFF"/>
    <w:rPr>
      <w:sz w:val="28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976C7E"/>
  </w:style>
  <w:style w:type="character" w:customStyle="1" w:styleId="RodapChar">
    <w:name w:val="Rodapé Char"/>
    <w:basedOn w:val="Fontepargpadro"/>
    <w:link w:val="Footer"/>
    <w:qFormat/>
    <w:rsid w:val="00976C7E"/>
  </w:style>
  <w:style w:type="character" w:customStyle="1" w:styleId="Ttulo1Char">
    <w:name w:val="Título 1 Char"/>
    <w:basedOn w:val="Fontepargpadro"/>
    <w:link w:val="Heading1"/>
    <w:qFormat/>
    <w:rsid w:val="005329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nkdaInternet">
    <w:name w:val="Link da Internet"/>
    <w:basedOn w:val="Fontepargpadro"/>
    <w:unhideWhenUsed/>
    <w:rsid w:val="007C474F"/>
    <w:rPr>
      <w:color w:val="0000FF"/>
      <w:u w:val="single"/>
    </w:rPr>
  </w:style>
  <w:style w:type="character" w:customStyle="1" w:styleId="ListLabel1">
    <w:name w:val="ListLabel 1"/>
    <w:qFormat/>
    <w:rsid w:val="006E1C3D"/>
    <w:rPr>
      <w:rFonts w:ascii="Arial" w:hAnsi="Arial" w:cs="Arial"/>
      <w:color w:val="00000A"/>
      <w:lang w:val="en-US"/>
    </w:rPr>
  </w:style>
  <w:style w:type="paragraph" w:styleId="Ttulo">
    <w:name w:val="Title"/>
    <w:basedOn w:val="Normal"/>
    <w:next w:val="Corpodetexto"/>
    <w:qFormat/>
    <w:rsid w:val="006E1C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6E1C3D"/>
    <w:pPr>
      <w:spacing w:after="140" w:line="276" w:lineRule="auto"/>
    </w:pPr>
  </w:style>
  <w:style w:type="paragraph" w:styleId="Lista">
    <w:name w:val="List"/>
    <w:basedOn w:val="Corpodetexto"/>
    <w:rsid w:val="006E1C3D"/>
    <w:rPr>
      <w:rFonts w:cs="Arial"/>
    </w:rPr>
  </w:style>
  <w:style w:type="paragraph" w:customStyle="1" w:styleId="Caption">
    <w:name w:val="Caption"/>
    <w:basedOn w:val="Normal"/>
    <w:qFormat/>
    <w:rsid w:val="006E1C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E1C3D"/>
    <w:pPr>
      <w:suppressLineNumbers/>
    </w:pPr>
    <w:rPr>
      <w:rFonts w:cs="Arial"/>
    </w:rPr>
  </w:style>
  <w:style w:type="paragraph" w:styleId="Textodebalo">
    <w:name w:val="Balloon Text"/>
    <w:basedOn w:val="Normal"/>
    <w:semiHidden/>
    <w:qFormat/>
    <w:rsid w:val="00711C1B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qFormat/>
    <w:rsid w:val="00FA791E"/>
    <w:pPr>
      <w:ind w:left="-567"/>
      <w:jc w:val="both"/>
    </w:pPr>
    <w:rPr>
      <w:sz w:val="24"/>
    </w:rPr>
  </w:style>
  <w:style w:type="paragraph" w:customStyle="1" w:styleId="Header">
    <w:name w:val="Header"/>
    <w:basedOn w:val="Normal"/>
    <w:link w:val="CabealhoChar"/>
    <w:uiPriority w:val="99"/>
    <w:rsid w:val="00976C7E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rsid w:val="00976C7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5329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634DB0"/>
    <w:pPr>
      <w:spacing w:beforeAutospacing="1" w:afterAutospacing="1"/>
    </w:pPr>
    <w:rPr>
      <w:sz w:val="24"/>
      <w:szCs w:val="24"/>
    </w:rPr>
  </w:style>
  <w:style w:type="table" w:styleId="Tabelacomgrade">
    <w:name w:val="Table Grid"/>
    <w:basedOn w:val="Tabelanormal"/>
    <w:rsid w:val="00F934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camaragy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C3EA-700D-4E59-8291-FBC9599B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240</Words>
  <Characters>1298</Characters>
  <Application>Microsoft Office Word</Application>
  <DocSecurity>0</DocSecurity>
  <Lines>10</Lines>
  <Paragraphs>3</Paragraphs>
  <ScaleCrop>false</ScaleCrop>
  <Company>CMG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Maria Tavares</dc:creator>
  <dc:description/>
  <cp:lastModifiedBy>suzana carneiro de oliveira</cp:lastModifiedBy>
  <cp:revision>11</cp:revision>
  <cp:lastPrinted>2018-08-14T17:47:00Z</cp:lastPrinted>
  <dcterms:created xsi:type="dcterms:W3CDTF">2018-03-16T14:29:00Z</dcterms:created>
  <dcterms:modified xsi:type="dcterms:W3CDTF">2018-08-14T17:48:00Z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CMG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