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E9" w:rsidRDefault="007445CD">
      <w:pPr>
        <w:pStyle w:val="Normal1"/>
        <w:spacing w:line="240" w:lineRule="auto"/>
        <w:jc w:val="both"/>
        <w:rPr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>
            <wp:extent cx="2834640" cy="5372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6E9" w:rsidRDefault="007445CD">
      <w:pPr>
        <w:pStyle w:val="Normal1"/>
        <w:spacing w:before="240"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Ata da sexagésima segunda (62ª) Sessão Ordinária do primeiro (1º) ano da décima nona (19ª) Legislatura da Câmara Municipal de Goiânia.</w:t>
      </w:r>
    </w:p>
    <w:p w:rsidR="00F116E9" w:rsidRPr="00FF798C" w:rsidRDefault="007445CD" w:rsidP="00FF798C">
      <w:pPr>
        <w:spacing w:line="240" w:lineRule="auto"/>
        <w:jc w:val="both"/>
        <w:rPr>
          <w:sz w:val="24"/>
          <w:szCs w:val="24"/>
        </w:rPr>
      </w:pPr>
      <w:r w:rsidRPr="00141F06">
        <w:rPr>
          <w:sz w:val="24"/>
          <w:szCs w:val="24"/>
        </w:rPr>
        <w:t xml:space="preserve">Às </w:t>
      </w:r>
      <w:r w:rsidR="00141F06" w:rsidRPr="00141F06">
        <w:rPr>
          <w:sz w:val="24"/>
          <w:szCs w:val="24"/>
        </w:rPr>
        <w:t>nove (09) horas e dezenove (19</w:t>
      </w:r>
      <w:r w:rsidRPr="00141F06">
        <w:rPr>
          <w:sz w:val="24"/>
          <w:szCs w:val="24"/>
        </w:rPr>
        <w:t>) minutos,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 dia vinte e seis de agosto de dois mil e vinte um (26.08.2021), no Plenário Vereador Trajano Guimarães, teve início a sexagésima segunda (62ª) Sessão Ordinária, do primeiro (1º) ano, da décima nona (19ª) Legislatura, presidida pelo Vereador </w:t>
      </w:r>
      <w:r w:rsidR="00141F06" w:rsidRPr="00141F06">
        <w:rPr>
          <w:b/>
          <w:sz w:val="24"/>
          <w:szCs w:val="24"/>
        </w:rPr>
        <w:t>CLÉCIO ALVES</w:t>
      </w:r>
      <w:r w:rsidRPr="00141F06">
        <w:rPr>
          <w:sz w:val="24"/>
          <w:szCs w:val="24"/>
        </w:rPr>
        <w:t xml:space="preserve"> que a declarou aberta sob a proteção de Deus. Iniciando, o Senhor Presidente, convidou o Vereador </w:t>
      </w:r>
      <w:r w:rsidR="00141F06" w:rsidRPr="00141F06">
        <w:rPr>
          <w:b/>
          <w:sz w:val="24"/>
          <w:szCs w:val="24"/>
        </w:rPr>
        <w:t>PASTOR WILSON</w:t>
      </w:r>
      <w:r w:rsidRPr="00141F06">
        <w:rPr>
          <w:b/>
          <w:sz w:val="24"/>
          <w:szCs w:val="24"/>
        </w:rPr>
        <w:t xml:space="preserve"> </w:t>
      </w:r>
      <w:r w:rsidRPr="00141F06">
        <w:rPr>
          <w:sz w:val="24"/>
          <w:szCs w:val="24"/>
        </w:rPr>
        <w:t xml:space="preserve">para ler um trecho bíblico e, em seguida, designou o Vereador </w:t>
      </w:r>
      <w:r w:rsidRPr="00141F06">
        <w:rPr>
          <w:b/>
          <w:sz w:val="24"/>
          <w:szCs w:val="24"/>
        </w:rPr>
        <w:t>ANSELMO PEREIRA</w:t>
      </w:r>
      <w:r w:rsidRPr="00141F06">
        <w:rPr>
          <w:sz w:val="24"/>
          <w:szCs w:val="24"/>
        </w:rPr>
        <w:t xml:space="preserve"> p</w:t>
      </w:r>
      <w:r>
        <w:rPr>
          <w:sz w:val="24"/>
          <w:szCs w:val="24"/>
        </w:rPr>
        <w:t>ara ler a Ata da Sessão anterior que, não havendo pedido de retificação ou impugnação, foi declarada aprovada pelo Senhor Presidente, de acordo com o que determina o parágrafo 2º do artigo 67 do Regimento Interno, sendo assinada pelos Vereadores:</w:t>
      </w:r>
      <w:r>
        <w:rPr>
          <w:color w:val="FF0000"/>
          <w:sz w:val="24"/>
          <w:szCs w:val="24"/>
        </w:rPr>
        <w:t xml:space="preserve"> </w:t>
      </w:r>
      <w:r w:rsidRPr="00141F06">
        <w:rPr>
          <w:b/>
          <w:sz w:val="24"/>
          <w:szCs w:val="24"/>
        </w:rPr>
        <w:t>CLÉCIO ALVES</w:t>
      </w:r>
      <w:r w:rsidRPr="00141F06">
        <w:rPr>
          <w:sz w:val="24"/>
          <w:szCs w:val="24"/>
        </w:rPr>
        <w:t xml:space="preserve"> – Presidente em exercício; </w:t>
      </w:r>
      <w:r w:rsidRPr="00141F06">
        <w:rPr>
          <w:b/>
          <w:sz w:val="24"/>
          <w:szCs w:val="24"/>
        </w:rPr>
        <w:t>ANSELMO PEREIRA</w:t>
      </w:r>
      <w:r w:rsidRPr="00141F06">
        <w:rPr>
          <w:sz w:val="24"/>
          <w:szCs w:val="24"/>
        </w:rPr>
        <w:t xml:space="preserve">- 1º Secretário; </w:t>
      </w:r>
      <w:r w:rsidRPr="00141F06">
        <w:rPr>
          <w:b/>
          <w:sz w:val="24"/>
          <w:szCs w:val="24"/>
        </w:rPr>
        <w:t xml:space="preserve">ISAÍAS RIBEIRO </w:t>
      </w:r>
      <w:r w:rsidRPr="00141F06">
        <w:rPr>
          <w:sz w:val="24"/>
          <w:szCs w:val="24"/>
        </w:rPr>
        <w:t xml:space="preserve">- 2º Secretário em exercício. </w:t>
      </w:r>
      <w:r w:rsidR="007702E7" w:rsidRPr="00141F06">
        <w:rPr>
          <w:sz w:val="24"/>
          <w:szCs w:val="24"/>
        </w:rPr>
        <w:t>No expediente foram lidos os seguintes documentos:</w:t>
      </w:r>
      <w:r w:rsidR="007702E7">
        <w:rPr>
          <w:color w:val="FF0000"/>
          <w:sz w:val="24"/>
          <w:szCs w:val="24"/>
        </w:rPr>
        <w:t xml:space="preserve"> </w:t>
      </w:r>
      <w:r w:rsidR="007702E7" w:rsidRPr="007702E7">
        <w:rPr>
          <w:b/>
          <w:sz w:val="24"/>
          <w:szCs w:val="24"/>
        </w:rPr>
        <w:t>Ofício nº 467/21 do Gabinete do Prefeito</w:t>
      </w:r>
      <w:r w:rsidR="007702E7" w:rsidRPr="007702E7">
        <w:rPr>
          <w:sz w:val="24"/>
          <w:szCs w:val="24"/>
        </w:rPr>
        <w:t xml:space="preserve"> – Encaminha Projeto de Lei que “Desafeta de sua destinação primitiva e autoriza a cessão de uso de Área Pública Municipal”.</w:t>
      </w:r>
      <w:r w:rsidR="007702E7">
        <w:rPr>
          <w:sz w:val="24"/>
          <w:szCs w:val="24"/>
        </w:rPr>
        <w:t xml:space="preserve"> </w:t>
      </w:r>
      <w:r w:rsidR="007702E7" w:rsidRPr="007702E7">
        <w:rPr>
          <w:b/>
          <w:sz w:val="24"/>
          <w:szCs w:val="24"/>
        </w:rPr>
        <w:t>Ofício nº 466/2021 do Gabinete do Prefeito –</w:t>
      </w:r>
      <w:r w:rsidR="007702E7" w:rsidRPr="007702E7">
        <w:rPr>
          <w:sz w:val="24"/>
          <w:szCs w:val="24"/>
        </w:rPr>
        <w:t xml:space="preserve"> Encaminha Projeto de Lei que “Desafeta de sua destinação primitiva e autoriza a permissão de uso de Área Pública Municipal”. </w:t>
      </w:r>
      <w:r w:rsidR="00DF2B38" w:rsidRPr="00DF2B38">
        <w:rPr>
          <w:b/>
          <w:sz w:val="24"/>
          <w:szCs w:val="24"/>
        </w:rPr>
        <w:t>Às 09h40</w:t>
      </w:r>
      <w:r w:rsidRPr="00DF2B38">
        <w:rPr>
          <w:b/>
          <w:sz w:val="24"/>
          <w:szCs w:val="24"/>
        </w:rPr>
        <w:t>min</w:t>
      </w:r>
      <w:r w:rsidR="00DF2B38" w:rsidRPr="00DF2B38">
        <w:rPr>
          <w:b/>
          <w:sz w:val="24"/>
          <w:szCs w:val="24"/>
        </w:rPr>
        <w:t xml:space="preserve"> (nove horas e quarenta</w:t>
      </w:r>
      <w:r w:rsidRPr="00DF2B38">
        <w:rPr>
          <w:b/>
          <w:sz w:val="24"/>
          <w:szCs w:val="24"/>
        </w:rPr>
        <w:t xml:space="preserve"> minutos), o Senhor Presidente passou para o Pequeno Expediente. Utilizou </w:t>
      </w:r>
      <w:r w:rsidR="00DF2B38" w:rsidRPr="00DF2B38">
        <w:rPr>
          <w:b/>
          <w:sz w:val="24"/>
          <w:szCs w:val="24"/>
        </w:rPr>
        <w:t>a tribuna o Vereador Leandro Sena</w:t>
      </w:r>
      <w:r w:rsidRPr="00DF2B38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Apresentaram matérias os seguintes vereadores: </w:t>
      </w:r>
      <w:r w:rsidR="00141F06">
        <w:rPr>
          <w:b/>
          <w:sz w:val="24"/>
          <w:szCs w:val="24"/>
        </w:rPr>
        <w:t xml:space="preserve">SEBASTIÃO PEIXOTO, </w:t>
      </w:r>
      <w:r w:rsidR="00141F06">
        <w:rPr>
          <w:sz w:val="24"/>
          <w:szCs w:val="24"/>
          <w:u w:val="single"/>
        </w:rPr>
        <w:t>Projeto de Decreto Legislativo</w:t>
      </w:r>
      <w:proofErr w:type="gramStart"/>
      <w:r w:rsidR="00141F06">
        <w:rPr>
          <w:sz w:val="24"/>
          <w:szCs w:val="24"/>
          <w:u w:val="single"/>
        </w:rPr>
        <w:t xml:space="preserve"> </w:t>
      </w:r>
      <w:r w:rsidR="00141F06">
        <w:rPr>
          <w:sz w:val="24"/>
          <w:szCs w:val="24"/>
        </w:rPr>
        <w:t xml:space="preserve"> </w:t>
      </w:r>
      <w:proofErr w:type="gramEnd"/>
      <w:r w:rsidR="00141F06">
        <w:rPr>
          <w:sz w:val="24"/>
          <w:szCs w:val="24"/>
        </w:rPr>
        <w:t>que concede Título de Cidadão Goianiense ao Sr. Marcos Ferreira Cabral pelos relevantes serviços pre</w:t>
      </w:r>
      <w:r w:rsidR="004B24EC">
        <w:rPr>
          <w:sz w:val="24"/>
          <w:szCs w:val="24"/>
        </w:rPr>
        <w:t xml:space="preserve">stados ao Município de Goiânia, </w:t>
      </w:r>
      <w:r w:rsidR="004B24EC">
        <w:rPr>
          <w:sz w:val="24"/>
          <w:szCs w:val="24"/>
          <w:u w:val="single"/>
        </w:rPr>
        <w:t>Projeto de Decreto Legislativo</w:t>
      </w:r>
      <w:r w:rsidR="004B24EC" w:rsidRPr="00EF78A7">
        <w:rPr>
          <w:sz w:val="24"/>
          <w:szCs w:val="24"/>
        </w:rPr>
        <w:t xml:space="preserve">  </w:t>
      </w:r>
      <w:r w:rsidR="004B24EC">
        <w:rPr>
          <w:sz w:val="24"/>
          <w:szCs w:val="24"/>
        </w:rPr>
        <w:t xml:space="preserve">que concede Título de Cidadão Goianiense ao Sr. Raphael de Alvarenga Freire pelos relevantes serviços prestados ao Município de Goiânia,  </w:t>
      </w:r>
      <w:r w:rsidR="004B24EC">
        <w:rPr>
          <w:sz w:val="24"/>
          <w:szCs w:val="24"/>
          <w:u w:val="single"/>
        </w:rPr>
        <w:t xml:space="preserve">Projeto de Decreto Legislativo </w:t>
      </w:r>
      <w:r w:rsidR="004B24EC">
        <w:rPr>
          <w:sz w:val="24"/>
          <w:szCs w:val="24"/>
        </w:rPr>
        <w:t xml:space="preserve"> que concede Título de Cidadão Goianiense ao Sr. João Leandro Pompeu de Pina pelos relevantes serviços prestados ao Município de Goiânia, </w:t>
      </w:r>
      <w:r w:rsidR="004B24EC">
        <w:rPr>
          <w:sz w:val="24"/>
          <w:szCs w:val="24"/>
          <w:u w:val="single"/>
        </w:rPr>
        <w:t xml:space="preserve">Projeto de Decreto Legislativo </w:t>
      </w:r>
      <w:r w:rsidR="004B24EC">
        <w:rPr>
          <w:sz w:val="24"/>
          <w:szCs w:val="24"/>
        </w:rPr>
        <w:t xml:space="preserve"> que concede Título de Cidadão Goianiense ao Bispo Edir Macedo pelos relevantes serviços prestados ao Município de Goiânia; </w:t>
      </w:r>
      <w:r w:rsidR="005C4D4F">
        <w:rPr>
          <w:b/>
          <w:sz w:val="24"/>
          <w:szCs w:val="24"/>
        </w:rPr>
        <w:t xml:space="preserve">MAURO RUBEM, </w:t>
      </w:r>
      <w:r w:rsidR="005C4D4F">
        <w:rPr>
          <w:sz w:val="24"/>
          <w:szCs w:val="24"/>
        </w:rPr>
        <w:t xml:space="preserve">requerimento solicitando realização de Moção de Apoio aos membros do Conselho da Presidência e do Conselho Fiscal </w:t>
      </w:r>
      <w:r w:rsidR="005C4D4F" w:rsidRPr="007A61C0">
        <w:rPr>
          <w:sz w:val="24"/>
          <w:szCs w:val="24"/>
        </w:rPr>
        <w:t>da Associação Milícia da Imaculada – Sede Goiânia e Região Metropolitana, em função da criação do projeto “Centro Social Imaculada Conceição (CSIC)</w:t>
      </w:r>
      <w:r w:rsidR="00A0480F" w:rsidRPr="007A61C0">
        <w:rPr>
          <w:sz w:val="24"/>
          <w:szCs w:val="24"/>
        </w:rPr>
        <w:t>, ao Presidente</w:t>
      </w:r>
      <w:r w:rsidR="00A0480F">
        <w:rPr>
          <w:sz w:val="24"/>
          <w:szCs w:val="24"/>
        </w:rPr>
        <w:t xml:space="preserve"> da Câmara (requer realização do Moção de Aplauso para a reitora eleita da UFG, </w:t>
      </w:r>
      <w:proofErr w:type="spellStart"/>
      <w:r w:rsidR="00A0480F">
        <w:rPr>
          <w:sz w:val="24"/>
          <w:szCs w:val="24"/>
        </w:rPr>
        <w:t>Sandramara</w:t>
      </w:r>
      <w:proofErr w:type="spellEnd"/>
      <w:r w:rsidR="00A0480F">
        <w:rPr>
          <w:sz w:val="24"/>
          <w:szCs w:val="24"/>
        </w:rPr>
        <w:t xml:space="preserve"> Matias Chaves, para o vice-reitor da UFG, </w:t>
      </w:r>
      <w:proofErr w:type="spellStart"/>
      <w:r w:rsidR="00A0480F">
        <w:rPr>
          <w:sz w:val="24"/>
          <w:szCs w:val="24"/>
        </w:rPr>
        <w:t>Jesiel</w:t>
      </w:r>
      <w:proofErr w:type="spellEnd"/>
      <w:r w:rsidR="00A0480F">
        <w:rPr>
          <w:sz w:val="24"/>
          <w:szCs w:val="24"/>
        </w:rPr>
        <w:t xml:space="preserve"> Freitas Carvalho, à Diretora Margareth Pereira </w:t>
      </w:r>
      <w:proofErr w:type="spellStart"/>
      <w:r w:rsidR="00A0480F">
        <w:rPr>
          <w:sz w:val="24"/>
          <w:szCs w:val="24"/>
        </w:rPr>
        <w:t>Arbués</w:t>
      </w:r>
      <w:proofErr w:type="spellEnd"/>
      <w:r w:rsidR="00A0480F">
        <w:rPr>
          <w:sz w:val="24"/>
          <w:szCs w:val="24"/>
        </w:rPr>
        <w:t xml:space="preserve">, à Vice-Diretora, Denise de Oliveira Chaves, à Reitora eleita da IFG, </w:t>
      </w:r>
      <w:proofErr w:type="spellStart"/>
      <w:r w:rsidR="00A0480F">
        <w:rPr>
          <w:sz w:val="24"/>
          <w:szCs w:val="24"/>
        </w:rPr>
        <w:t>Oneida</w:t>
      </w:r>
      <w:proofErr w:type="spellEnd"/>
      <w:r w:rsidR="00A0480F">
        <w:rPr>
          <w:sz w:val="24"/>
          <w:szCs w:val="24"/>
        </w:rPr>
        <w:t xml:space="preserve"> Cristina Barcelos </w:t>
      </w:r>
      <w:proofErr w:type="spellStart"/>
      <w:r w:rsidR="00A0480F">
        <w:rPr>
          <w:sz w:val="24"/>
          <w:szCs w:val="24"/>
        </w:rPr>
        <w:t>Irigon</w:t>
      </w:r>
      <w:proofErr w:type="spellEnd"/>
      <w:r w:rsidR="00A0480F">
        <w:rPr>
          <w:sz w:val="24"/>
          <w:szCs w:val="24"/>
        </w:rPr>
        <w:t xml:space="preserve">, ao Diretor do IFG, Thiago Gomes de Araújo, aos Diretores do IFG, Eduardo Carvalho Rezende, Reginaldo Dias dos Santos,  Reinaldo de Lima Reis Júnior, Thiago Gonçalves Dias, </w:t>
      </w:r>
      <w:r w:rsidR="00291BB1">
        <w:rPr>
          <w:sz w:val="24"/>
          <w:szCs w:val="24"/>
        </w:rPr>
        <w:t xml:space="preserve">Sandro Ramos de Lima, Luciano dos Santos, </w:t>
      </w:r>
      <w:proofErr w:type="spellStart"/>
      <w:r w:rsidR="00291BB1">
        <w:rPr>
          <w:sz w:val="24"/>
          <w:szCs w:val="24"/>
        </w:rPr>
        <w:t>Cleberson</w:t>
      </w:r>
      <w:proofErr w:type="spellEnd"/>
      <w:r w:rsidR="00291BB1">
        <w:rPr>
          <w:sz w:val="24"/>
          <w:szCs w:val="24"/>
        </w:rPr>
        <w:t xml:space="preserve"> Pereira Arruda, Kátia Cilene Costa Fernandes, Adriana dos Reis Ferreira, Maria Betânia Gondim da Costa, Andreia Alves do Prado, </w:t>
      </w:r>
      <w:proofErr w:type="spellStart"/>
      <w:r w:rsidR="00291BB1">
        <w:rPr>
          <w:sz w:val="24"/>
          <w:szCs w:val="24"/>
        </w:rPr>
        <w:t>Ruberly</w:t>
      </w:r>
      <w:proofErr w:type="spellEnd"/>
      <w:r w:rsidR="00291BB1">
        <w:rPr>
          <w:sz w:val="24"/>
          <w:szCs w:val="24"/>
        </w:rPr>
        <w:t xml:space="preserve"> Rodrigues de Souza, Marcos Antônio Arantes de Freitas)</w:t>
      </w:r>
      <w:r w:rsidR="009B174C">
        <w:rPr>
          <w:sz w:val="24"/>
          <w:szCs w:val="24"/>
        </w:rPr>
        <w:t xml:space="preserve">; </w:t>
      </w:r>
      <w:r w:rsidR="004B24EC">
        <w:rPr>
          <w:b/>
          <w:sz w:val="24"/>
          <w:szCs w:val="24"/>
        </w:rPr>
        <w:t xml:space="preserve">LÉO JOSÉ, </w:t>
      </w:r>
      <w:r w:rsidR="004B24EC">
        <w:rPr>
          <w:sz w:val="24"/>
          <w:szCs w:val="24"/>
          <w:u w:val="single"/>
        </w:rPr>
        <w:t xml:space="preserve">Projeto de Lei </w:t>
      </w:r>
      <w:r w:rsidR="004B24EC">
        <w:rPr>
          <w:sz w:val="24"/>
          <w:szCs w:val="24"/>
        </w:rPr>
        <w:t xml:space="preserve"> que regulamenta os esportes no âmbito do Município de Goiânia; </w:t>
      </w:r>
      <w:r w:rsidR="004B24EC">
        <w:rPr>
          <w:b/>
          <w:sz w:val="24"/>
          <w:szCs w:val="24"/>
        </w:rPr>
        <w:t xml:space="preserve">ISAÍAS RIBEIRO, </w:t>
      </w:r>
      <w:r w:rsidR="004B24EC">
        <w:rPr>
          <w:sz w:val="24"/>
          <w:szCs w:val="24"/>
          <w:u w:val="single"/>
        </w:rPr>
        <w:t xml:space="preserve">Projeto de Decreto Legislativo </w:t>
      </w:r>
      <w:r w:rsidR="004B24EC">
        <w:rPr>
          <w:sz w:val="24"/>
          <w:szCs w:val="24"/>
        </w:rPr>
        <w:t xml:space="preserve"> que concede Título de Cidadão Goianiense ao Sr. Ricardo Quirino dos Santos</w:t>
      </w:r>
      <w:r w:rsidR="00432762">
        <w:rPr>
          <w:sz w:val="24"/>
          <w:szCs w:val="24"/>
        </w:rPr>
        <w:t xml:space="preserve">, requerimentos endereçados à </w:t>
      </w:r>
      <w:r w:rsidR="00432762">
        <w:rPr>
          <w:sz w:val="24"/>
          <w:szCs w:val="24"/>
        </w:rPr>
        <w:lastRenderedPageBreak/>
        <w:t>AMMA e ao Prefeito</w:t>
      </w:r>
      <w:r w:rsidR="004B24EC">
        <w:rPr>
          <w:sz w:val="24"/>
          <w:szCs w:val="24"/>
        </w:rPr>
        <w:t xml:space="preserve">; </w:t>
      </w:r>
      <w:r w:rsidR="004B24EC">
        <w:rPr>
          <w:b/>
          <w:sz w:val="24"/>
          <w:szCs w:val="24"/>
        </w:rPr>
        <w:t xml:space="preserve">JOÃOZINHO GUIMARÃES, </w:t>
      </w:r>
      <w:r w:rsidR="004B24EC">
        <w:rPr>
          <w:sz w:val="24"/>
          <w:szCs w:val="24"/>
          <w:u w:val="single"/>
        </w:rPr>
        <w:t xml:space="preserve">Projeto de Lei </w:t>
      </w:r>
      <w:r w:rsidR="004B24EC">
        <w:rPr>
          <w:sz w:val="24"/>
          <w:szCs w:val="24"/>
        </w:rPr>
        <w:t xml:space="preserve"> que dispõe sobre a obrigatoriedade da afixação de placas informativas </w:t>
      </w:r>
      <w:r w:rsidR="008D55EA">
        <w:rPr>
          <w:sz w:val="24"/>
          <w:szCs w:val="24"/>
        </w:rPr>
        <w:t>em todas as intervenções em logradouros púbicos realizadas, no âmbito do Município de Goiânia e dá outras providências</w:t>
      </w:r>
      <w:r w:rsidR="00FF798C">
        <w:rPr>
          <w:sz w:val="24"/>
          <w:szCs w:val="24"/>
        </w:rPr>
        <w:t>, requerimentos endereçados à AMMA, SMM,</w:t>
      </w:r>
      <w:r w:rsidR="00EF78A7">
        <w:rPr>
          <w:sz w:val="24"/>
          <w:szCs w:val="24"/>
        </w:rPr>
        <w:t xml:space="preserve"> </w:t>
      </w:r>
      <w:r w:rsidR="00FF798C">
        <w:rPr>
          <w:sz w:val="24"/>
          <w:szCs w:val="24"/>
        </w:rPr>
        <w:t>SEINFRA, COMURG e ao Prefeito</w:t>
      </w:r>
      <w:r w:rsidR="008D55EA">
        <w:rPr>
          <w:sz w:val="24"/>
          <w:szCs w:val="24"/>
        </w:rPr>
        <w:t>;</w:t>
      </w:r>
      <w:r w:rsidR="001C3B5E">
        <w:rPr>
          <w:sz w:val="24"/>
          <w:szCs w:val="24"/>
        </w:rPr>
        <w:t xml:space="preserve"> </w:t>
      </w:r>
      <w:r w:rsidR="00FF798C">
        <w:rPr>
          <w:b/>
          <w:sz w:val="24"/>
          <w:szCs w:val="24"/>
        </w:rPr>
        <w:t>ANSELMO PEREIRA</w:t>
      </w:r>
      <w:r w:rsidR="00C51C55">
        <w:rPr>
          <w:b/>
          <w:sz w:val="24"/>
          <w:szCs w:val="24"/>
        </w:rPr>
        <w:t xml:space="preserve">, </w:t>
      </w:r>
      <w:r w:rsidR="00C51C55">
        <w:rPr>
          <w:sz w:val="24"/>
          <w:szCs w:val="24"/>
        </w:rPr>
        <w:t xml:space="preserve">requerimentos endereçados à SEINFRA, COMURG, SECULT, SMM e ao Prefeito; </w:t>
      </w:r>
      <w:r w:rsidR="00C51C55">
        <w:rPr>
          <w:b/>
          <w:sz w:val="24"/>
          <w:szCs w:val="24"/>
        </w:rPr>
        <w:t xml:space="preserve">PEDRO AZULÃO JR., </w:t>
      </w:r>
      <w:r w:rsidR="00C51C55">
        <w:rPr>
          <w:sz w:val="24"/>
          <w:szCs w:val="24"/>
        </w:rPr>
        <w:t>requerimentos endereçados à COMURG e SMT;</w:t>
      </w:r>
      <w:r w:rsidR="00EF78A7">
        <w:rPr>
          <w:sz w:val="24"/>
          <w:szCs w:val="24"/>
        </w:rPr>
        <w:t xml:space="preserve"> </w:t>
      </w:r>
      <w:r w:rsidR="001C3B5E">
        <w:rPr>
          <w:b/>
          <w:sz w:val="24"/>
          <w:szCs w:val="24"/>
        </w:rPr>
        <w:t xml:space="preserve">AAVA SANTIAGO, </w:t>
      </w:r>
      <w:r w:rsidR="001C3B5E">
        <w:rPr>
          <w:sz w:val="24"/>
          <w:szCs w:val="24"/>
          <w:u w:val="single"/>
        </w:rPr>
        <w:t xml:space="preserve">Projeto de Resolução </w:t>
      </w:r>
      <w:r w:rsidR="001C3B5E">
        <w:rPr>
          <w:sz w:val="24"/>
          <w:szCs w:val="24"/>
        </w:rPr>
        <w:t xml:space="preserve"> que denomina Espaço de Acolhimento Vereadora Ana Braga a Sala da Ouvidoria da Mulher da Câmara Municipal de Goiânia</w:t>
      </w:r>
      <w:r w:rsidR="009701A9">
        <w:rPr>
          <w:sz w:val="24"/>
          <w:szCs w:val="24"/>
        </w:rPr>
        <w:t xml:space="preserve">, requerimentos endereçados à </w:t>
      </w:r>
      <w:r w:rsidR="00B05214">
        <w:rPr>
          <w:sz w:val="24"/>
          <w:szCs w:val="24"/>
        </w:rPr>
        <w:t>SEINFRA e SMM</w:t>
      </w:r>
      <w:r w:rsidR="001C3B5E">
        <w:rPr>
          <w:sz w:val="24"/>
          <w:szCs w:val="24"/>
        </w:rPr>
        <w:t xml:space="preserve">; </w:t>
      </w:r>
      <w:r w:rsidR="001C3B5E">
        <w:rPr>
          <w:b/>
          <w:sz w:val="24"/>
          <w:szCs w:val="24"/>
        </w:rPr>
        <w:t xml:space="preserve">SABRINA GARCÊZ, </w:t>
      </w:r>
      <w:r w:rsidR="001C3B5E">
        <w:rPr>
          <w:sz w:val="24"/>
          <w:szCs w:val="24"/>
        </w:rPr>
        <w:t>requerimentos endereçados ao Presidente da Casa (solicitando realização de Sessão Especial em Homenagem àqueles que ressaltam nossa cultura sertaneja e realização de A</w:t>
      </w:r>
      <w:r w:rsidR="00DF2B38">
        <w:rPr>
          <w:sz w:val="24"/>
          <w:szCs w:val="24"/>
        </w:rPr>
        <w:t>udiência Pública para discutir a</w:t>
      </w:r>
      <w:r w:rsidR="001C3B5E">
        <w:rPr>
          <w:sz w:val="24"/>
          <w:szCs w:val="24"/>
        </w:rPr>
        <w:t xml:space="preserve"> destinação da área da atual sede da Assembléia</w:t>
      </w:r>
      <w:r w:rsidR="00DF2B38">
        <w:rPr>
          <w:sz w:val="24"/>
          <w:szCs w:val="24"/>
        </w:rPr>
        <w:t xml:space="preserve"> Legislativa do Estado</w:t>
      </w:r>
      <w:r w:rsidR="0010326A">
        <w:rPr>
          <w:sz w:val="24"/>
          <w:szCs w:val="24"/>
        </w:rPr>
        <w:t xml:space="preserve"> de Goiás), ao Prefeito (sugeri</w:t>
      </w:r>
      <w:r w:rsidR="00DF2B38">
        <w:rPr>
          <w:sz w:val="24"/>
          <w:szCs w:val="24"/>
        </w:rPr>
        <w:t xml:space="preserve">ndo que o espaço físico da atual sede da Assembléia Legislativa do Estado de Goiás, na Alameda dos Buritis, 231 – Setor Oeste, Goiânia-GO, assim que desocupado seja </w:t>
      </w:r>
      <w:r w:rsidR="0010326A">
        <w:rPr>
          <w:sz w:val="24"/>
          <w:szCs w:val="24"/>
        </w:rPr>
        <w:t>transformado em Palácio da Cultura, sede permanente da Secretária Municipal da Cultura), ao Secretário Municipal de Educação (solicitando informações sobre o cronograma atualizado e demais informações sobre a obra do CMEI Jardim Real, localizado na APM 9, na Rua do Bosque, com Rua JR-10 com a Rua JR-11, com Rua Dona Maria Tereza de Jesus, Jardim Real)</w:t>
      </w:r>
      <w:r w:rsidR="008764A7">
        <w:rPr>
          <w:sz w:val="24"/>
          <w:szCs w:val="24"/>
        </w:rPr>
        <w:t>, ao Presidente da COMURG (solicitando informações sobre a obra da Praça localizada na APM 5, na Rua JR7 com Rua TN7, TN8 e TN9, no Residencial Tempo Novo);</w:t>
      </w:r>
      <w:r w:rsidR="00291BB1">
        <w:rPr>
          <w:sz w:val="24"/>
          <w:szCs w:val="24"/>
        </w:rPr>
        <w:t xml:space="preserve"> </w:t>
      </w:r>
      <w:r w:rsidR="00291BB1">
        <w:rPr>
          <w:b/>
          <w:sz w:val="24"/>
          <w:szCs w:val="24"/>
        </w:rPr>
        <w:t>THIALU GUIOTT</w:t>
      </w:r>
      <w:r w:rsidR="00291BB1" w:rsidRPr="00EF78A7">
        <w:rPr>
          <w:b/>
          <w:sz w:val="24"/>
          <w:szCs w:val="24"/>
        </w:rPr>
        <w:t>I,</w:t>
      </w:r>
      <w:r w:rsidR="00291BB1" w:rsidRPr="00EF78A7">
        <w:rPr>
          <w:sz w:val="24"/>
          <w:szCs w:val="24"/>
        </w:rPr>
        <w:t xml:space="preserve"> </w:t>
      </w:r>
      <w:r w:rsidR="00EF78A7" w:rsidRPr="00EF78A7">
        <w:rPr>
          <w:sz w:val="24"/>
          <w:szCs w:val="24"/>
        </w:rPr>
        <w:t xml:space="preserve"> </w:t>
      </w:r>
      <w:r w:rsidR="00291BB1">
        <w:rPr>
          <w:sz w:val="24"/>
          <w:szCs w:val="24"/>
          <w:u w:val="single"/>
        </w:rPr>
        <w:t xml:space="preserve">Projeto de Lei </w:t>
      </w:r>
      <w:r w:rsidR="00291BB1">
        <w:rPr>
          <w:sz w:val="24"/>
          <w:szCs w:val="24"/>
        </w:rPr>
        <w:t xml:space="preserve"> que institui no Calendário Oficial do Município de Goiânia a “Semana Municipal da Arte Circense”;</w:t>
      </w:r>
      <w:r w:rsidR="00291BB1">
        <w:rPr>
          <w:b/>
          <w:sz w:val="24"/>
          <w:szCs w:val="24"/>
        </w:rPr>
        <w:t xml:space="preserve"> </w:t>
      </w:r>
      <w:r w:rsidR="008764A7">
        <w:rPr>
          <w:sz w:val="24"/>
          <w:szCs w:val="24"/>
        </w:rPr>
        <w:t xml:space="preserve"> </w:t>
      </w:r>
      <w:r w:rsidR="008764A7">
        <w:rPr>
          <w:b/>
          <w:sz w:val="24"/>
          <w:szCs w:val="24"/>
        </w:rPr>
        <w:t xml:space="preserve">KLEYBE MORAIS, </w:t>
      </w:r>
      <w:r w:rsidR="008764A7">
        <w:rPr>
          <w:sz w:val="24"/>
          <w:szCs w:val="24"/>
        </w:rPr>
        <w:t xml:space="preserve">requerimento endereçado ao Presidente da Casa (solicitando realização de Sessão Especial para homenagear a MAV (Mulheres de </w:t>
      </w:r>
      <w:r w:rsidR="00EF78A7">
        <w:rPr>
          <w:sz w:val="24"/>
          <w:szCs w:val="24"/>
        </w:rPr>
        <w:t>A</w:t>
      </w:r>
      <w:r w:rsidR="008764A7">
        <w:rPr>
          <w:sz w:val="24"/>
          <w:szCs w:val="24"/>
        </w:rPr>
        <w:t>lto Valor)</w:t>
      </w:r>
      <w:r w:rsidR="00291BB1">
        <w:rPr>
          <w:sz w:val="24"/>
          <w:szCs w:val="24"/>
        </w:rPr>
        <w:t xml:space="preserve">; </w:t>
      </w:r>
      <w:r w:rsidR="00291BB1">
        <w:rPr>
          <w:b/>
          <w:sz w:val="24"/>
          <w:szCs w:val="24"/>
        </w:rPr>
        <w:t xml:space="preserve">LÉIA KLÉBIA </w:t>
      </w:r>
      <w:r w:rsidR="00291BB1">
        <w:rPr>
          <w:sz w:val="24"/>
          <w:szCs w:val="24"/>
        </w:rPr>
        <w:t>(requerimento endereçado ao Presidente da Câmara solicitando a constituição de Comissão Especial com a denominação “Escola Segura”, com a finalidade de estudar, acompanhar e avaliar a volta às aulas presenciais das instituições de ensino no município de Goiânia durante a pandemia)</w:t>
      </w:r>
      <w:r w:rsidR="00ED3302">
        <w:rPr>
          <w:sz w:val="24"/>
          <w:szCs w:val="24"/>
        </w:rPr>
        <w:t xml:space="preserve">, </w:t>
      </w:r>
      <w:r w:rsidR="00ED3302">
        <w:rPr>
          <w:b/>
          <w:sz w:val="24"/>
          <w:szCs w:val="24"/>
        </w:rPr>
        <w:t xml:space="preserve">HENRIQUE ALVES, </w:t>
      </w:r>
      <w:r w:rsidR="00ED3302">
        <w:rPr>
          <w:sz w:val="24"/>
          <w:szCs w:val="24"/>
        </w:rPr>
        <w:t>requerimentos enviados à SEINFRA e à OVG;</w:t>
      </w:r>
      <w:r w:rsidR="009701A9">
        <w:rPr>
          <w:sz w:val="24"/>
          <w:szCs w:val="24"/>
        </w:rPr>
        <w:t xml:space="preserve"> </w:t>
      </w:r>
      <w:r w:rsidR="009701A9">
        <w:rPr>
          <w:b/>
          <w:sz w:val="24"/>
          <w:szCs w:val="24"/>
        </w:rPr>
        <w:t xml:space="preserve">LEANDRO SENA, </w:t>
      </w:r>
      <w:r w:rsidR="009701A9">
        <w:rPr>
          <w:sz w:val="24"/>
          <w:szCs w:val="24"/>
        </w:rPr>
        <w:t>requerimentos endereçados à SEINFRA, CMTC, AMMA e COMURG</w:t>
      </w:r>
      <w:r w:rsidR="00B05214">
        <w:rPr>
          <w:sz w:val="24"/>
          <w:szCs w:val="24"/>
        </w:rPr>
        <w:t xml:space="preserve"> e </w:t>
      </w:r>
      <w:r w:rsidR="00B05214">
        <w:rPr>
          <w:b/>
          <w:sz w:val="24"/>
          <w:szCs w:val="24"/>
        </w:rPr>
        <w:t xml:space="preserve">IZÍDIO ALVES, </w:t>
      </w:r>
      <w:r w:rsidR="00B05214">
        <w:rPr>
          <w:sz w:val="24"/>
          <w:szCs w:val="24"/>
        </w:rPr>
        <w:t>requerimentos endereçados à SEINFRA, COMURG e SMT</w:t>
      </w:r>
      <w:r w:rsidR="00291BB1">
        <w:rPr>
          <w:sz w:val="24"/>
          <w:szCs w:val="24"/>
        </w:rPr>
        <w:t>.</w:t>
      </w:r>
      <w:r w:rsidR="00057318">
        <w:rPr>
          <w:sz w:val="24"/>
          <w:szCs w:val="24"/>
        </w:rPr>
        <w:t xml:space="preserve"> </w:t>
      </w:r>
      <w:r w:rsidR="008D55EA">
        <w:rPr>
          <w:b/>
          <w:sz w:val="24"/>
          <w:szCs w:val="24"/>
        </w:rPr>
        <w:t>O Vereador Mauro Rubem solicitou registro nos anais da Casa os requerimentos nº</w:t>
      </w:r>
      <w:r w:rsidR="00EF78A7">
        <w:rPr>
          <w:b/>
          <w:sz w:val="24"/>
          <w:szCs w:val="24"/>
        </w:rPr>
        <w:t xml:space="preserve"> </w:t>
      </w:r>
      <w:r w:rsidR="005C4D4F">
        <w:rPr>
          <w:b/>
          <w:sz w:val="24"/>
          <w:szCs w:val="24"/>
        </w:rPr>
        <w:t xml:space="preserve">927 e 4.627, de sua autoria (os quais requerem o registro da nota das 17 entidades que apóiam a ação da OAB e envio de ofício ao Presidente da entidade dos advogados solidarizando com as ações junto ao STF que obrigam o país a comprar vacinas, e o registro da nota de repúdio às declarações do Ministro da Educação divulgada pela Diretoria do </w:t>
      </w:r>
      <w:proofErr w:type="spellStart"/>
      <w:r w:rsidR="005C4D4F">
        <w:rPr>
          <w:b/>
          <w:sz w:val="24"/>
          <w:szCs w:val="24"/>
        </w:rPr>
        <w:t>Adufg-Sindicato</w:t>
      </w:r>
      <w:proofErr w:type="spellEnd"/>
      <w:r w:rsidR="005C4D4F">
        <w:rPr>
          <w:b/>
          <w:sz w:val="24"/>
          <w:szCs w:val="24"/>
        </w:rPr>
        <w:t>).</w:t>
      </w:r>
      <w:r w:rsidR="00057318">
        <w:rPr>
          <w:b/>
          <w:sz w:val="24"/>
          <w:szCs w:val="24"/>
        </w:rPr>
        <w:t xml:space="preserve"> </w:t>
      </w:r>
      <w:r w:rsidR="00C54C43">
        <w:rPr>
          <w:b/>
          <w:sz w:val="24"/>
          <w:szCs w:val="24"/>
        </w:rPr>
        <w:t xml:space="preserve">Os Vereadores </w:t>
      </w:r>
      <w:r w:rsidR="00DC5413">
        <w:rPr>
          <w:b/>
          <w:sz w:val="24"/>
          <w:szCs w:val="24"/>
        </w:rPr>
        <w:t xml:space="preserve">Romário Policarpo, </w:t>
      </w:r>
      <w:r w:rsidR="00C54C43">
        <w:rPr>
          <w:b/>
          <w:sz w:val="24"/>
          <w:szCs w:val="24"/>
        </w:rPr>
        <w:t xml:space="preserve">Isaías Ribeiro e Geverson Abel solicitaram registro de visitas honrosas as presenças dos senhores José Carlos Rangel (cronista esportista), do líder comunitário </w:t>
      </w:r>
      <w:r w:rsidR="00057318">
        <w:rPr>
          <w:b/>
          <w:sz w:val="24"/>
          <w:szCs w:val="24"/>
        </w:rPr>
        <w:t>Ulisses</w:t>
      </w:r>
      <w:r w:rsidR="00DC5413">
        <w:rPr>
          <w:b/>
          <w:sz w:val="24"/>
          <w:szCs w:val="24"/>
        </w:rPr>
        <w:t xml:space="preserve">, </w:t>
      </w:r>
      <w:r w:rsidR="00057318">
        <w:rPr>
          <w:b/>
          <w:sz w:val="24"/>
          <w:szCs w:val="24"/>
        </w:rPr>
        <w:t>da Pastora Gisele do Carmo da Assembléia de Deus do Campo Central</w:t>
      </w:r>
      <w:r w:rsidR="00DC5413">
        <w:rPr>
          <w:b/>
          <w:sz w:val="24"/>
          <w:szCs w:val="24"/>
        </w:rPr>
        <w:t xml:space="preserve">, do Presidente da Câmara Municipal de </w:t>
      </w:r>
      <w:proofErr w:type="spellStart"/>
      <w:r w:rsidR="00DC5413">
        <w:rPr>
          <w:b/>
          <w:sz w:val="24"/>
          <w:szCs w:val="24"/>
        </w:rPr>
        <w:t>Aruanã</w:t>
      </w:r>
      <w:proofErr w:type="spellEnd"/>
      <w:r w:rsidR="00DC5413">
        <w:rPr>
          <w:b/>
          <w:sz w:val="24"/>
          <w:szCs w:val="24"/>
        </w:rPr>
        <w:t>, Edson Campos e do Vereador Reginaldo.</w:t>
      </w:r>
      <w:r w:rsidR="00057318">
        <w:rPr>
          <w:b/>
          <w:sz w:val="24"/>
          <w:szCs w:val="24"/>
        </w:rPr>
        <w:t xml:space="preserve"> Às 09h54min (nove horas e cinqüenta e quatro minutos) o Presidente, Vereador Romário Policarpo, suspendeu a presente Sessão para o uso da Tribuna Livre por parte do Presidente da Organização das Cooperativas Brasileiras no Estado de Goiás – OCB, Senhor Luiz Alberto Pereira, a pedido do Vereador Leandro Sena, em comemoração ao Dia Internacional do Cooperativismo. Usou também a Tribuna a Secretária Municipal de Políticas para as Mulheres do Município de Goiânia, Senhora </w:t>
      </w:r>
      <w:r w:rsidR="00057318">
        <w:rPr>
          <w:b/>
          <w:sz w:val="24"/>
          <w:szCs w:val="24"/>
        </w:rPr>
        <w:lastRenderedPageBreak/>
        <w:t xml:space="preserve">Tatiana Lemos, que fez o convite para a 1ª Edição da Secretaria da Mulher </w:t>
      </w:r>
      <w:r w:rsidR="00EF78A7">
        <w:rPr>
          <w:b/>
          <w:sz w:val="24"/>
          <w:szCs w:val="24"/>
        </w:rPr>
        <w:t>M</w:t>
      </w:r>
      <w:r w:rsidR="00057318">
        <w:rPr>
          <w:b/>
          <w:sz w:val="24"/>
          <w:szCs w:val="24"/>
        </w:rPr>
        <w:t xml:space="preserve">ais Saúde nos </w:t>
      </w:r>
      <w:r w:rsidR="00EF78A7">
        <w:rPr>
          <w:b/>
          <w:sz w:val="24"/>
          <w:szCs w:val="24"/>
        </w:rPr>
        <w:t>B</w:t>
      </w:r>
      <w:r w:rsidR="00057318">
        <w:rPr>
          <w:b/>
          <w:sz w:val="24"/>
          <w:szCs w:val="24"/>
        </w:rPr>
        <w:t xml:space="preserve">airros. Às 10h41min (dez horas e quarenta e um minutos) o Presidente, Vereador Romário Policarpo, </w:t>
      </w:r>
      <w:r w:rsidR="00EF78A7">
        <w:rPr>
          <w:b/>
          <w:sz w:val="24"/>
          <w:szCs w:val="24"/>
        </w:rPr>
        <w:t>reabriu</w:t>
      </w:r>
      <w:r w:rsidR="00057318">
        <w:rPr>
          <w:b/>
          <w:sz w:val="24"/>
          <w:szCs w:val="24"/>
        </w:rPr>
        <w:t xml:space="preserve"> a presente Sessão. </w:t>
      </w:r>
      <w:r w:rsidRPr="00D54D2D">
        <w:rPr>
          <w:b/>
          <w:sz w:val="24"/>
          <w:szCs w:val="24"/>
        </w:rPr>
        <w:t>Às 10h</w:t>
      </w:r>
      <w:r w:rsidR="00D54D2D" w:rsidRPr="00D54D2D">
        <w:rPr>
          <w:b/>
          <w:sz w:val="24"/>
          <w:szCs w:val="24"/>
        </w:rPr>
        <w:t>44</w:t>
      </w:r>
      <w:r w:rsidRPr="00D54D2D">
        <w:rPr>
          <w:b/>
          <w:sz w:val="24"/>
          <w:szCs w:val="24"/>
        </w:rPr>
        <w:t xml:space="preserve">min (dez horas e </w:t>
      </w:r>
      <w:r w:rsidR="00D54D2D" w:rsidRPr="00D54D2D">
        <w:rPr>
          <w:b/>
          <w:sz w:val="24"/>
          <w:szCs w:val="24"/>
        </w:rPr>
        <w:t>quarenta e quatro</w:t>
      </w:r>
      <w:r w:rsidRPr="00D54D2D">
        <w:rPr>
          <w:b/>
          <w:sz w:val="24"/>
          <w:szCs w:val="24"/>
        </w:rPr>
        <w:t xml:space="preserve"> minutos), o </w:t>
      </w:r>
      <w:r w:rsidR="00D54D2D" w:rsidRPr="00D54D2D">
        <w:rPr>
          <w:b/>
          <w:sz w:val="24"/>
          <w:szCs w:val="24"/>
        </w:rPr>
        <w:t xml:space="preserve">Senhor </w:t>
      </w:r>
      <w:r w:rsidRPr="00D54D2D">
        <w:rPr>
          <w:b/>
          <w:sz w:val="24"/>
          <w:szCs w:val="24"/>
        </w:rPr>
        <w:t>Presidente passou para Ordem do Dia: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Projeto de Lei nº 083/2019 de autoria do Prefeito </w:t>
      </w:r>
      <w:r>
        <w:rPr>
          <w:sz w:val="24"/>
          <w:szCs w:val="24"/>
        </w:rPr>
        <w:t xml:space="preserve">que “Altera a redação do caput do artigo 2º da Lei nº 8.089/2002 que desafeta a área pública urbana que especifica e autoriza sua doação (área do Colégio Estadual do Jardim América, nesta capital), com parecer da Comissão de Habitação, Urbanismo e Ordenamento Urbano pela Aprovação - Relator: Vereador Pedro Azulão Jr.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</w:t>
      </w:r>
      <w:r>
        <w:rPr>
          <w:b/>
          <w:sz w:val="24"/>
          <w:szCs w:val="24"/>
        </w:rPr>
        <w:t>Projeto de Lei nº 306/2019 de autoria do Prefeito</w:t>
      </w:r>
      <w:r>
        <w:rPr>
          <w:sz w:val="24"/>
          <w:szCs w:val="24"/>
        </w:rPr>
        <w:t xml:space="preserve"> que “Desafeta de sua destinação primitiva, e autoriza a permissão de uso de área pública municipal - Conjunto Vera Cruz”, com parecer da Comissão de Habitação, Urbanismo e Ordenamento Urbano pela Aprovação - Relator: Vereador Thialu Guiotti - 2ª Votação. </w:t>
      </w:r>
      <w:r>
        <w:rPr>
          <w:sz w:val="24"/>
          <w:szCs w:val="24"/>
          <w:u w:val="single"/>
        </w:rPr>
        <w:t>Foi aprovad</w:t>
      </w:r>
      <w:r w:rsidR="00432762">
        <w:rPr>
          <w:sz w:val="24"/>
          <w:szCs w:val="24"/>
          <w:u w:val="single"/>
        </w:rPr>
        <w:t>o pedido de vistas ao Vereador Ronilson Reis.</w:t>
      </w:r>
      <w:r w:rsidR="0043276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Projeto de Lei nº 353 de autoria do Prefeito</w:t>
      </w:r>
      <w:r>
        <w:rPr>
          <w:sz w:val="24"/>
          <w:szCs w:val="24"/>
        </w:rPr>
        <w:t xml:space="preserve"> que “Altera a destinação primitiva da área pública e autoriza a cessão de uso, passando para fins de implantação de infraestrutura de segurança pública - Delegacia Distrital de Polícia, com superfície de 892,27m², localizada no Jardim Novo Mundo, nesta capital”, com parecer da Comissão de Habitação, Urbanismo e Ordenamento Urbano pela Aprovação - Relator: Vereador Gustavo Cruvinel - 2ª Votação. </w:t>
      </w:r>
      <w:r w:rsidR="00432762">
        <w:rPr>
          <w:sz w:val="24"/>
          <w:szCs w:val="24"/>
          <w:u w:val="single"/>
        </w:rPr>
        <w:t xml:space="preserve">Foi aprovado pedido de vistas ao Vereador Anselmo Pereira. </w:t>
      </w:r>
      <w:r>
        <w:rPr>
          <w:b/>
          <w:sz w:val="24"/>
          <w:szCs w:val="24"/>
        </w:rPr>
        <w:t xml:space="preserve">Projeto de Lei nº 161/2020 de autoria do Vereador Anselmo Pereira </w:t>
      </w:r>
      <w:r>
        <w:rPr>
          <w:sz w:val="24"/>
          <w:szCs w:val="24"/>
        </w:rPr>
        <w:t xml:space="preserve">que “Denomina de Praça Zé do Bar”, a área pública municipal localizada entre as Ruas RI-15, RI-37, RI-20 e RI-38 na </w:t>
      </w:r>
      <w:proofErr w:type="spellStart"/>
      <w:r>
        <w:rPr>
          <w:sz w:val="24"/>
          <w:szCs w:val="24"/>
        </w:rPr>
        <w:t>Qd</w:t>
      </w:r>
      <w:proofErr w:type="spellEnd"/>
      <w:r>
        <w:rPr>
          <w:sz w:val="24"/>
          <w:szCs w:val="24"/>
        </w:rPr>
        <w:t xml:space="preserve">. 99, confrontando com as </w:t>
      </w:r>
      <w:proofErr w:type="spellStart"/>
      <w:r>
        <w:rPr>
          <w:sz w:val="24"/>
          <w:szCs w:val="24"/>
        </w:rPr>
        <w:t>Qds</w:t>
      </w:r>
      <w:proofErr w:type="spellEnd"/>
      <w:r>
        <w:rPr>
          <w:sz w:val="24"/>
          <w:szCs w:val="24"/>
        </w:rPr>
        <w:t xml:space="preserve">. 100, 114 E </w:t>
      </w:r>
      <w:proofErr w:type="spellStart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114F, do Residencial Itaipu, município de Goiânia”, com parecer da Comissão de Habitação, Urbanismo e Ordenamento Urbano pela Aprovação - Relator: Vereador Henrique Alves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</w:t>
      </w:r>
      <w:r>
        <w:rPr>
          <w:b/>
          <w:sz w:val="24"/>
          <w:szCs w:val="24"/>
        </w:rPr>
        <w:t>Projeto de Lei nº 206/2020 de autoria do Prefeito</w:t>
      </w:r>
      <w:r>
        <w:rPr>
          <w:sz w:val="24"/>
          <w:szCs w:val="24"/>
        </w:rPr>
        <w:t xml:space="preserve"> que “Desafeta área pública municipal de sua destinação primitiva e autoriza cessão de uso (APM 7, do loteamento Jardim Curitiba, nesta capital), com parecer da Comissão de Habitação, Urbanismo e Ordenamento Urbano pela Aprovação - Relator: Vereador Emilson Pereira - 2ª Votação.</w:t>
      </w:r>
      <w:r w:rsidR="00432762">
        <w:rPr>
          <w:sz w:val="24"/>
          <w:szCs w:val="24"/>
        </w:rPr>
        <w:t xml:space="preserve"> </w:t>
      </w:r>
      <w:r w:rsidR="00432762">
        <w:rPr>
          <w:sz w:val="24"/>
          <w:szCs w:val="24"/>
          <w:u w:val="single"/>
        </w:rPr>
        <w:t>Foi aprovado pedido de vistas ao Vereador  Cabo Senna e ao Vereador Pastor Wilson.</w:t>
      </w:r>
      <w:r w:rsidR="004327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Projeto de Lei nº 223/2020 de autoria do Vereador Lucas Kitão </w:t>
      </w:r>
      <w:r>
        <w:rPr>
          <w:sz w:val="24"/>
          <w:szCs w:val="24"/>
        </w:rPr>
        <w:t xml:space="preserve">que “Institui no Calendário Oficial de Eventos do Município de Goiânia o evento “Feira Goiana da Beleza” a ser realizado no mês de junho de cada ano”, com parecer da Comissão de Educação, Cultura, Ciência e Tecnologia” pela Aprovação - Relator: Vereador Anselmo Pereira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</w:t>
      </w:r>
      <w:r>
        <w:rPr>
          <w:b/>
          <w:sz w:val="24"/>
          <w:szCs w:val="24"/>
        </w:rPr>
        <w:t>Projeto de Lei nº 263/2020 de autoria do Vereador Tiãozinho Porto</w:t>
      </w:r>
      <w:r>
        <w:rPr>
          <w:sz w:val="24"/>
          <w:szCs w:val="24"/>
        </w:rPr>
        <w:t xml:space="preserve"> que “Denomina de Rua Travessa I - Dona </w:t>
      </w:r>
      <w:proofErr w:type="spellStart"/>
      <w:r>
        <w:rPr>
          <w:sz w:val="24"/>
          <w:szCs w:val="24"/>
        </w:rPr>
        <w:t>Neuraci</w:t>
      </w:r>
      <w:proofErr w:type="spellEnd"/>
      <w:r>
        <w:rPr>
          <w:sz w:val="24"/>
          <w:szCs w:val="24"/>
        </w:rPr>
        <w:t xml:space="preserve"> Francisca situada no Distrito de Vila Rica, no município de Goiânia e dá outras providências”, com parecer da Comissão de Habitação</w:t>
      </w:r>
      <w:r w:rsidR="00D54D2D">
        <w:rPr>
          <w:sz w:val="24"/>
          <w:szCs w:val="24"/>
        </w:rPr>
        <w:t>*</w:t>
      </w:r>
      <w:r>
        <w:rPr>
          <w:sz w:val="24"/>
          <w:szCs w:val="24"/>
        </w:rPr>
        <w:t xml:space="preserve">, Urbanismo e Ordenamento Urbano” pela Aprovação - Relator: Vereador Pedro Azulão Jr. - 2ª Votação. </w:t>
      </w:r>
      <w:r>
        <w:rPr>
          <w:sz w:val="24"/>
          <w:szCs w:val="24"/>
          <w:u w:val="single"/>
        </w:rPr>
        <w:t>Foi aprovado</w:t>
      </w:r>
      <w:r>
        <w:rPr>
          <w:sz w:val="24"/>
          <w:szCs w:val="24"/>
        </w:rPr>
        <w:t xml:space="preserve"> e encaminhado ao Núcleo de Processamento e Controle para confecção do Autógrafo de Lei. </w:t>
      </w:r>
      <w:r w:rsidRPr="00C54C43">
        <w:rPr>
          <w:b/>
          <w:sz w:val="24"/>
          <w:szCs w:val="24"/>
        </w:rPr>
        <w:t>Foram aprovados os requerimentos nº</w:t>
      </w:r>
      <w:r w:rsidRPr="00C54C43">
        <w:rPr>
          <w:sz w:val="24"/>
          <w:szCs w:val="24"/>
        </w:rPr>
        <w:t>: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5093/2021 da </w:t>
      </w:r>
      <w:r>
        <w:rPr>
          <w:b/>
          <w:sz w:val="24"/>
          <w:szCs w:val="24"/>
        </w:rPr>
        <w:t>Vereadora Léia Klébia</w:t>
      </w:r>
      <w:r>
        <w:rPr>
          <w:sz w:val="24"/>
          <w:szCs w:val="24"/>
        </w:rPr>
        <w:t xml:space="preserve">, </w:t>
      </w:r>
      <w:r w:rsidR="00C54C43">
        <w:rPr>
          <w:sz w:val="24"/>
          <w:szCs w:val="24"/>
        </w:rPr>
        <w:t xml:space="preserve">5.684/2021 </w:t>
      </w:r>
      <w:r w:rsidR="00C54C43">
        <w:rPr>
          <w:b/>
          <w:sz w:val="24"/>
          <w:szCs w:val="24"/>
        </w:rPr>
        <w:t xml:space="preserve">do Vereador Sargento Novandir </w:t>
      </w:r>
      <w:r w:rsidR="00C54C43">
        <w:rPr>
          <w:sz w:val="24"/>
          <w:szCs w:val="24"/>
        </w:rPr>
        <w:t xml:space="preserve">e 5.685/2021 </w:t>
      </w:r>
      <w:r w:rsidR="00C54C43">
        <w:rPr>
          <w:b/>
          <w:sz w:val="24"/>
          <w:szCs w:val="24"/>
        </w:rPr>
        <w:t>dos Vereadores Leandro Sena e Ronilson Reis</w:t>
      </w:r>
      <w:r w:rsidR="00C54C43" w:rsidRPr="00FF798C">
        <w:rPr>
          <w:b/>
          <w:sz w:val="24"/>
          <w:szCs w:val="24"/>
        </w:rPr>
        <w:t>.</w:t>
      </w:r>
      <w:r w:rsidR="00FF798C" w:rsidRPr="00FF798C">
        <w:rPr>
          <w:b/>
          <w:sz w:val="24"/>
          <w:szCs w:val="24"/>
        </w:rPr>
        <w:t xml:space="preserve"> </w:t>
      </w:r>
      <w:r w:rsidRPr="00FF798C">
        <w:rPr>
          <w:b/>
          <w:sz w:val="24"/>
          <w:szCs w:val="24"/>
        </w:rPr>
        <w:t xml:space="preserve">Os requerimentos de nº </w:t>
      </w:r>
      <w:r w:rsidR="00FF798C" w:rsidRPr="00FF798C">
        <w:rPr>
          <w:b/>
          <w:sz w:val="24"/>
          <w:szCs w:val="24"/>
        </w:rPr>
        <w:t>5.480</w:t>
      </w:r>
      <w:r w:rsidRPr="00FF798C">
        <w:rPr>
          <w:sz w:val="24"/>
          <w:szCs w:val="24"/>
        </w:rPr>
        <w:t xml:space="preserve"> </w:t>
      </w:r>
      <w:r w:rsidR="00FF798C" w:rsidRPr="00FF798C">
        <w:rPr>
          <w:b/>
          <w:sz w:val="24"/>
          <w:szCs w:val="24"/>
        </w:rPr>
        <w:t>a 5.683</w:t>
      </w:r>
      <w:r w:rsidRPr="00FF798C">
        <w:rPr>
          <w:b/>
          <w:sz w:val="24"/>
          <w:szCs w:val="24"/>
        </w:rPr>
        <w:t>/21</w:t>
      </w:r>
      <w:r w:rsidRPr="00FF798C">
        <w:rPr>
          <w:sz w:val="24"/>
          <w:szCs w:val="24"/>
        </w:rPr>
        <w:t xml:space="preserve"> foram aprovados de plano, pelo Senhor Presidente, de acordo com o que determina a alínea “a” do artigo 82 do Regimento Interno. </w:t>
      </w:r>
      <w:r w:rsidR="00FF798C" w:rsidRPr="00FF798C">
        <w:rPr>
          <w:b/>
          <w:sz w:val="24"/>
          <w:szCs w:val="24"/>
        </w:rPr>
        <w:t xml:space="preserve">Os requerimentos nº </w:t>
      </w:r>
      <w:r w:rsidR="00FF798C" w:rsidRPr="00FF798C">
        <w:rPr>
          <w:b/>
          <w:sz w:val="24"/>
          <w:szCs w:val="24"/>
        </w:rPr>
        <w:lastRenderedPageBreak/>
        <w:t>5.684 a 5.712</w:t>
      </w:r>
      <w:r w:rsidRPr="00FF798C">
        <w:rPr>
          <w:b/>
          <w:sz w:val="24"/>
          <w:szCs w:val="24"/>
        </w:rPr>
        <w:t>/2021</w:t>
      </w:r>
      <w:r w:rsidRPr="00FF798C">
        <w:rPr>
          <w:sz w:val="24"/>
          <w:szCs w:val="24"/>
        </w:rPr>
        <w:t xml:space="preserve"> foram enviados à Diretoria Legislativa para serem inseridos em Pauta. </w:t>
      </w:r>
      <w:r w:rsidR="00FF798C" w:rsidRPr="00FF798C">
        <w:rPr>
          <w:b/>
          <w:sz w:val="24"/>
          <w:szCs w:val="24"/>
        </w:rPr>
        <w:t>Às 11h05min (onze horas e cinco minutos), o Presidente, Vereador Romário Policarpo</w:t>
      </w:r>
      <w:r w:rsidRPr="00FF798C">
        <w:rPr>
          <w:b/>
          <w:sz w:val="24"/>
          <w:szCs w:val="24"/>
        </w:rPr>
        <w:t xml:space="preserve">, encerrou a presente sessão, convocando outra para </w:t>
      </w:r>
      <w:r w:rsidR="00FF798C" w:rsidRPr="00FF798C">
        <w:rPr>
          <w:b/>
          <w:sz w:val="24"/>
          <w:szCs w:val="24"/>
        </w:rPr>
        <w:t>a próxima terça-feira, dia 31/08</w:t>
      </w:r>
      <w:r w:rsidRPr="00FF798C">
        <w:rPr>
          <w:b/>
          <w:sz w:val="24"/>
          <w:szCs w:val="24"/>
        </w:rPr>
        <w:t xml:space="preserve">/21, no horário regimental. </w:t>
      </w:r>
      <w:r w:rsidRPr="00FF798C">
        <w:rPr>
          <w:sz w:val="24"/>
          <w:szCs w:val="24"/>
        </w:rPr>
        <w:t xml:space="preserve">Para constar lavrei esta que, lida e achada conforme, será assinada pelos membros da </w:t>
      </w:r>
      <w:proofErr w:type="gramStart"/>
      <w:r w:rsidRPr="00FF798C">
        <w:rPr>
          <w:sz w:val="24"/>
          <w:szCs w:val="24"/>
        </w:rPr>
        <w:t>Mesa.</w:t>
      </w:r>
      <w:proofErr w:type="gramEnd"/>
      <w:r w:rsidRPr="00FF798C">
        <w:rPr>
          <w:sz w:val="24"/>
          <w:szCs w:val="24"/>
        </w:rPr>
        <w:t>x.x.x.x.x.x.x.x</w:t>
      </w:r>
      <w:r w:rsidR="00FF798C" w:rsidRPr="00FF798C">
        <w:rPr>
          <w:sz w:val="24"/>
          <w:szCs w:val="24"/>
        </w:rPr>
        <w:t>.</w:t>
      </w:r>
      <w:r w:rsidR="00B05214">
        <w:rPr>
          <w:sz w:val="24"/>
          <w:szCs w:val="24"/>
        </w:rPr>
        <w:t>x.x.x.x.x.x.x.x.x.x.x.</w:t>
      </w:r>
      <w:r w:rsidR="00D54D2D">
        <w:rPr>
          <w:sz w:val="24"/>
          <w:szCs w:val="24"/>
        </w:rPr>
        <w:t>x.x.x.x.x.x.x.x.x.</w:t>
      </w:r>
      <w:r w:rsidR="007A61C0">
        <w:rPr>
          <w:sz w:val="24"/>
          <w:szCs w:val="24"/>
        </w:rPr>
        <w:t>x.x.x.x.x.x.x.x.x.x.x.x.x.x.x.x.x</w:t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 xml:space="preserve"> </w:t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 xml:space="preserve">Presidente:                     </w:t>
      </w:r>
      <w:r w:rsidRPr="00FF798C">
        <w:rPr>
          <w:b/>
          <w:sz w:val="24"/>
          <w:szCs w:val="24"/>
        </w:rPr>
        <w:tab/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 xml:space="preserve"> </w:t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 xml:space="preserve">1º Secretário:                  </w:t>
      </w:r>
      <w:r w:rsidRPr="00FF798C">
        <w:rPr>
          <w:b/>
          <w:sz w:val="24"/>
          <w:szCs w:val="24"/>
        </w:rPr>
        <w:tab/>
        <w:t xml:space="preserve"> </w:t>
      </w:r>
      <w:r w:rsidRPr="00FF798C">
        <w:rPr>
          <w:b/>
          <w:sz w:val="24"/>
          <w:szCs w:val="24"/>
        </w:rPr>
        <w:tab/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 xml:space="preserve"> </w:t>
      </w:r>
    </w:p>
    <w:p w:rsidR="00F116E9" w:rsidRPr="00FF798C" w:rsidRDefault="007445CD">
      <w:pPr>
        <w:pStyle w:val="Normal1"/>
        <w:spacing w:before="240" w:after="240" w:line="360" w:lineRule="auto"/>
        <w:ind w:right="-80"/>
        <w:jc w:val="both"/>
        <w:rPr>
          <w:b/>
          <w:sz w:val="24"/>
          <w:szCs w:val="24"/>
        </w:rPr>
      </w:pPr>
      <w:r w:rsidRPr="00FF798C">
        <w:rPr>
          <w:b/>
          <w:sz w:val="24"/>
          <w:szCs w:val="24"/>
        </w:rPr>
        <w:t>2º Secretário:</w:t>
      </w:r>
    </w:p>
    <w:p w:rsidR="00F116E9" w:rsidRDefault="007445CD">
      <w:pPr>
        <w:pStyle w:val="Normal1"/>
        <w:spacing w:before="240" w:after="240" w:line="360" w:lineRule="auto"/>
        <w:ind w:right="-8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F116E9" w:rsidRDefault="00F116E9">
      <w:pPr>
        <w:pStyle w:val="Normal1"/>
        <w:rPr>
          <w:color w:val="FF0000"/>
          <w:sz w:val="24"/>
          <w:szCs w:val="24"/>
        </w:rPr>
      </w:pPr>
    </w:p>
    <w:sectPr w:rsidR="00F116E9" w:rsidSect="00F116E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36B" w:rsidRDefault="00C5436B" w:rsidP="00F116E9">
      <w:pPr>
        <w:spacing w:line="240" w:lineRule="auto"/>
      </w:pPr>
      <w:r>
        <w:separator/>
      </w:r>
    </w:p>
  </w:endnote>
  <w:endnote w:type="continuationSeparator" w:id="1">
    <w:p w:rsidR="00C5436B" w:rsidRDefault="00C5436B" w:rsidP="00F11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36B" w:rsidRDefault="00C5436B" w:rsidP="00F116E9">
      <w:pPr>
        <w:spacing w:line="240" w:lineRule="auto"/>
      </w:pPr>
      <w:r>
        <w:separator/>
      </w:r>
    </w:p>
  </w:footnote>
  <w:footnote w:type="continuationSeparator" w:id="1">
    <w:p w:rsidR="00C5436B" w:rsidRDefault="00C5436B" w:rsidP="00F116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A9" w:rsidRDefault="009701A9">
    <w:pPr>
      <w:pStyle w:val="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6E9"/>
    <w:rsid w:val="0005023E"/>
    <w:rsid w:val="00057318"/>
    <w:rsid w:val="0010326A"/>
    <w:rsid w:val="00141F06"/>
    <w:rsid w:val="001C3B5E"/>
    <w:rsid w:val="00291BB1"/>
    <w:rsid w:val="00432762"/>
    <w:rsid w:val="004B24EC"/>
    <w:rsid w:val="005C4D4F"/>
    <w:rsid w:val="00697289"/>
    <w:rsid w:val="007445CD"/>
    <w:rsid w:val="007702E7"/>
    <w:rsid w:val="007A61C0"/>
    <w:rsid w:val="008764A7"/>
    <w:rsid w:val="008D55EA"/>
    <w:rsid w:val="009701A9"/>
    <w:rsid w:val="009B174C"/>
    <w:rsid w:val="00A0480F"/>
    <w:rsid w:val="00AD24F9"/>
    <w:rsid w:val="00AD56E2"/>
    <w:rsid w:val="00B05214"/>
    <w:rsid w:val="00C51C55"/>
    <w:rsid w:val="00C5436B"/>
    <w:rsid w:val="00C54C43"/>
    <w:rsid w:val="00D54D2D"/>
    <w:rsid w:val="00D65810"/>
    <w:rsid w:val="00DC5413"/>
    <w:rsid w:val="00DF2B38"/>
    <w:rsid w:val="00E93879"/>
    <w:rsid w:val="00ED3302"/>
    <w:rsid w:val="00EF78A7"/>
    <w:rsid w:val="00F116E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79"/>
  </w:style>
  <w:style w:type="paragraph" w:styleId="Ttulo1">
    <w:name w:val="heading 1"/>
    <w:basedOn w:val="Normal1"/>
    <w:next w:val="Normal1"/>
    <w:rsid w:val="00F116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F116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F116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F116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F116E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F116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116E9"/>
  </w:style>
  <w:style w:type="table" w:customStyle="1" w:styleId="TableNormal">
    <w:name w:val="Table Normal"/>
    <w:rsid w:val="00F116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116E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F116E9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71BD-99D5-4261-807D-F6AA85F5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1809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O. Ferreira</dc:creator>
  <cp:lastModifiedBy>anapaula-of</cp:lastModifiedBy>
  <cp:revision>2</cp:revision>
  <cp:lastPrinted>2021-08-31T11:54:00Z</cp:lastPrinted>
  <dcterms:created xsi:type="dcterms:W3CDTF">2021-08-31T14:26:00Z</dcterms:created>
  <dcterms:modified xsi:type="dcterms:W3CDTF">2021-08-31T14:26:00Z</dcterms:modified>
</cp:coreProperties>
</file>